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8B964"/>
  <w:body>
    <w:p w:rsidR="009B33D5" w:rsidRDefault="008800BD">
      <w:r>
        <w:rPr>
          <w:noProof/>
        </w:rPr>
        <w:drawing>
          <wp:anchor distT="0" distB="0" distL="114300" distR="114300" simplePos="0" relativeHeight="251660799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3743325</wp:posOffset>
            </wp:positionV>
            <wp:extent cx="4352925" cy="2943225"/>
            <wp:effectExtent l="19050" t="0" r="0" b="0"/>
            <wp:wrapNone/>
            <wp:docPr id="2" name="図 2" descr="C:\Users\kei\Desktop\0598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i\Desktop\05986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6B8">
        <w:rPr>
          <w:noProof/>
        </w:rPr>
        <w:pict>
          <v:roundrect id="_x0000_s1033" style="position:absolute;left:0;text-align:left;margin-left:30pt;margin-top:186.05pt;width:265.5pt;height:175.1pt;z-index:251664384;mso-position-horizontal-relative:text;mso-position-vertical-relative:text" arcsize="10923f" fillcolor="white [3212]" stroked="f">
            <v:fill opacity="26214f"/>
            <v:textbox style="mso-next-textbox:#_x0000_s1033" inset="5.85pt,.7pt,5.85pt,.7pt">
              <w:txbxContent>
                <w:p w:rsidR="008800BD" w:rsidRDefault="008800BD" w:rsidP="008800BD">
                  <w:pPr>
                    <w:spacing w:line="160" w:lineRule="exact"/>
                    <w:jc w:val="center"/>
                    <w:rPr>
                      <w:rFonts w:asciiTheme="minorEastAsia" w:hAnsiTheme="minorEastAsia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E96202" w:rsidRPr="007868ED" w:rsidRDefault="00952B0E" w:rsidP="00E96202">
                  <w:pPr>
                    <w:spacing w:line="440" w:lineRule="exact"/>
                    <w:jc w:val="center"/>
                    <w:rPr>
                      <w:rFonts w:asciiTheme="minorEastAsia" w:hAnsiTheme="minorEastAsia"/>
                      <w:b/>
                      <w:sz w:val="28"/>
                      <w:szCs w:val="28"/>
                      <w:u w:val="single"/>
                    </w:rPr>
                  </w:pPr>
                  <w:r w:rsidRPr="007868ED">
                    <w:rPr>
                      <w:rFonts w:asciiTheme="minorEastAsia" w:hAnsiTheme="minorEastAsia" w:cs="Arial" w:hint="eastAsia"/>
                      <w:b/>
                      <w:sz w:val="28"/>
                      <w:szCs w:val="28"/>
                      <w:u w:val="single"/>
                    </w:rPr>
                    <w:t>講師</w:t>
                  </w:r>
                  <w:r w:rsidRPr="007868ED">
                    <w:rPr>
                      <w:rFonts w:asciiTheme="minorEastAsia" w:hAnsiTheme="minorEastAsia" w:cs="Arial" w:hint="eastAsia"/>
                      <w:b/>
                      <w:szCs w:val="21"/>
                      <w:u w:val="single"/>
                    </w:rPr>
                    <w:t xml:space="preserve">　</w:t>
                  </w:r>
                  <w:r w:rsidR="00FD06B8">
                    <w:rPr>
                      <w:rFonts w:asciiTheme="minorEastAsia" w:hAnsiTheme="minorEastAsia" w:cs="Arial"/>
                      <w:b/>
                      <w:sz w:val="28"/>
                      <w:szCs w:val="28"/>
                      <w:u w:val="sing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6F1E67" w:rsidRPr="006F1E67">
                          <w:rPr>
                            <w:rFonts w:ascii="ＭＳ 明朝" w:eastAsia="ＭＳ 明朝" w:hAnsi="ＭＳ 明朝" w:cs="Arial"/>
                            <w:b/>
                            <w:sz w:val="14"/>
                            <w:szCs w:val="28"/>
                            <w:u w:val="single"/>
                          </w:rPr>
                          <w:t>さいぐさたかゆき</w:t>
                        </w:r>
                      </w:rt>
                      <w:rubyBase>
                        <w:r w:rsidR="006F1E67">
                          <w:rPr>
                            <w:rFonts w:asciiTheme="minorEastAsia" w:hAnsiTheme="minorEastAsia" w:cs="Arial"/>
                            <w:b/>
                            <w:sz w:val="28"/>
                            <w:szCs w:val="28"/>
                            <w:u w:val="single"/>
                          </w:rPr>
                          <w:t>三枝昂之</w:t>
                        </w:r>
                      </w:rubyBase>
                    </w:ruby>
                  </w:r>
                  <w:r w:rsidR="00E96202" w:rsidRPr="007868ED">
                    <w:rPr>
                      <w:rFonts w:asciiTheme="minorEastAsia" w:hAnsiTheme="minorEastAsia" w:hint="eastAsia"/>
                      <w:b/>
                      <w:sz w:val="28"/>
                      <w:szCs w:val="28"/>
                      <w:u w:val="single"/>
                    </w:rPr>
                    <w:t>さん</w:t>
                  </w:r>
                </w:p>
                <w:p w:rsidR="00DC5973" w:rsidRPr="004253F8" w:rsidRDefault="00952B0E" w:rsidP="00952B0E">
                  <w:pPr>
                    <w:spacing w:line="280" w:lineRule="exact"/>
                    <w:rPr>
                      <w:sz w:val="22"/>
                    </w:rPr>
                  </w:pPr>
                  <w:r>
                    <w:rPr>
                      <w:rFonts w:asciiTheme="minorEastAsia" w:hAnsiTheme="minorEastAsia" w:cs="Arial" w:hint="eastAsia"/>
                      <w:szCs w:val="21"/>
                    </w:rPr>
                    <w:t xml:space="preserve">　</w:t>
                  </w:r>
                  <w:r w:rsidR="00D222DC">
                    <w:rPr>
                      <w:rFonts w:asciiTheme="minorEastAsia" w:hAnsiTheme="minorEastAsia" w:cs="Arial" w:hint="eastAsia"/>
                      <w:sz w:val="22"/>
                    </w:rPr>
                    <w:t>歌誌「りとむ」主宰。日本歌人クラブ会長</w:t>
                  </w:r>
                  <w:r w:rsidRPr="004253F8">
                    <w:rPr>
                      <w:rFonts w:asciiTheme="minorEastAsia" w:hAnsiTheme="minorEastAsia" w:cs="Arial" w:hint="eastAsia"/>
                      <w:sz w:val="22"/>
                    </w:rPr>
                    <w:t>。山梨県立文学館館長。宮中歌会始の選者でもある。</w:t>
                  </w:r>
                  <w:r w:rsidRPr="004253F8">
                    <w:rPr>
                      <w:rFonts w:asciiTheme="minorEastAsia" w:hAnsiTheme="minorEastAsia" w:hint="eastAsia"/>
                      <w:sz w:val="22"/>
                    </w:rPr>
                    <w:t>昭和53年「水の覇権」で現代歌人協会賞。平成10年「甲州百目」で寺山修司短歌賞。18年評論「昭和短歌の精神史」で斎藤茂吉賞,</w:t>
                  </w:r>
                  <w:r w:rsidRPr="004253F8">
                    <w:rPr>
                      <w:rFonts w:hint="eastAsia"/>
                      <w:sz w:val="22"/>
                    </w:rPr>
                    <w:t>芸術選奨文部科学大臣</w:t>
                  </w:r>
                  <w:r w:rsidRPr="004253F8">
                    <w:rPr>
                      <w:rFonts w:asciiTheme="minorEastAsia" w:hAnsiTheme="minorEastAsia" w:hint="eastAsia"/>
                      <w:sz w:val="22"/>
                    </w:rPr>
                    <w:t>賞。21年「啄木 ふるさとの空遠みかも」で現代短歌大賞。23年紫綬褒章。歌集に「</w:t>
                  </w:r>
                  <w:r w:rsidR="00D222DC">
                    <w:rPr>
                      <w:rFonts w:asciiTheme="minorEastAsia" w:hAnsiTheme="minorEastAsia" w:hint="eastAsia"/>
                      <w:sz w:val="22"/>
                    </w:rPr>
                    <w:t>上弦下弦</w:t>
                  </w:r>
                  <w:r w:rsidRPr="004253F8">
                    <w:rPr>
                      <w:rFonts w:asciiTheme="minorEastAsia" w:hAnsiTheme="minorEastAsia" w:hint="eastAsia"/>
                      <w:sz w:val="22"/>
                    </w:rPr>
                    <w:t>」</w:t>
                  </w:r>
                  <w:r w:rsidR="001C5809">
                    <w:rPr>
                      <w:rFonts w:asciiTheme="minorEastAsia" w:hAnsiTheme="minorEastAsia" w:hint="eastAsia"/>
                      <w:sz w:val="22"/>
                    </w:rPr>
                    <w:t>、</w:t>
                  </w:r>
                  <w:r w:rsidRPr="004253F8">
                    <w:rPr>
                      <w:rFonts w:asciiTheme="minorEastAsia" w:hAnsiTheme="minorEastAsia" w:hint="eastAsia"/>
                      <w:sz w:val="22"/>
                    </w:rPr>
                    <w:t>評論集に「うたの水脈」など多数。</w:t>
                  </w:r>
                </w:p>
              </w:txbxContent>
            </v:textbox>
          </v:roundrect>
        </w:pict>
      </w:r>
      <w:r w:rsidR="00FD06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3.85pt;margin-top:-19.1pt;width:848.25pt;height:507pt;z-index:251660288;mso-position-horizontal-relative:text;mso-position-vertical-relative:text" filled="f" stroked="f">
            <v:textbox style="layout-flow:vertical-ideographic;mso-next-textbox:#_x0000_s1029" inset="5.85pt,.7pt,5.85pt,.7pt">
              <w:txbxContent>
                <w:p w:rsidR="006A0B57" w:rsidRPr="006A0B57" w:rsidRDefault="006A0B57">
                  <w:pPr>
                    <w:rPr>
                      <w:rFonts w:ascii="HG行書体" w:eastAsia="HG行書体"/>
                      <w:color w:val="1EAF69"/>
                      <w:sz w:val="144"/>
                      <w:szCs w:val="144"/>
                    </w:rPr>
                  </w:pPr>
                  <w:r w:rsidRPr="006A0B57">
                    <w:rPr>
                      <w:rFonts w:ascii="HG行書体" w:eastAsia="HG行書体" w:hint="eastAsia"/>
                      <w:color w:val="1EAF69"/>
                      <w:sz w:val="144"/>
                      <w:szCs w:val="144"/>
                    </w:rPr>
                    <w:t>そこひなき</w:t>
                  </w:r>
                </w:p>
                <w:p w:rsidR="006A0B57" w:rsidRPr="006A0B57" w:rsidRDefault="006A0B57">
                  <w:pPr>
                    <w:rPr>
                      <w:rFonts w:ascii="HG行書体" w:eastAsia="HG行書体"/>
                      <w:color w:val="1EAF69"/>
                      <w:sz w:val="144"/>
                      <w:szCs w:val="144"/>
                    </w:rPr>
                  </w:pPr>
                  <w:r w:rsidRPr="006A0B57">
                    <w:rPr>
                      <w:rFonts w:ascii="HG行書体" w:eastAsia="HG行書体" w:hint="eastAsia"/>
                      <w:color w:val="1EAF69"/>
                      <w:sz w:val="144"/>
                      <w:szCs w:val="144"/>
                    </w:rPr>
                    <w:t>闇にかがやく</w:t>
                  </w:r>
                </w:p>
                <w:p w:rsidR="006A0B57" w:rsidRPr="006A0B57" w:rsidRDefault="006A0B57">
                  <w:pPr>
                    <w:rPr>
                      <w:rFonts w:ascii="HG行書体" w:eastAsia="HG行書体"/>
                      <w:color w:val="1EAF69"/>
                      <w:sz w:val="144"/>
                      <w:szCs w:val="144"/>
                    </w:rPr>
                  </w:pPr>
                  <w:r w:rsidRPr="006A0B57">
                    <w:rPr>
                      <w:rFonts w:ascii="HG行書体" w:eastAsia="HG行書体" w:hint="eastAsia"/>
                      <w:color w:val="1EAF69"/>
                      <w:sz w:val="144"/>
                      <w:szCs w:val="144"/>
                    </w:rPr>
                    <w:t>星のごと</w:t>
                  </w:r>
                </w:p>
                <w:p w:rsidR="006A0B57" w:rsidRPr="006A0B57" w:rsidRDefault="006A0B57">
                  <w:pPr>
                    <w:rPr>
                      <w:rFonts w:ascii="HG行書体" w:eastAsia="HG行書体"/>
                      <w:color w:val="1EAF69"/>
                      <w:sz w:val="144"/>
                      <w:szCs w:val="144"/>
                    </w:rPr>
                  </w:pPr>
                  <w:r w:rsidRPr="006A0B57">
                    <w:rPr>
                      <w:rFonts w:ascii="HG行書体" w:eastAsia="HG行書体" w:hint="eastAsia"/>
                      <w:color w:val="1EAF69"/>
                      <w:sz w:val="144"/>
                      <w:szCs w:val="144"/>
                    </w:rPr>
                    <w:t>われの命を</w:t>
                  </w:r>
                </w:p>
                <w:p w:rsidR="00610490" w:rsidRDefault="006A0B57">
                  <w:pPr>
                    <w:rPr>
                      <w:rFonts w:ascii="HG行書体" w:eastAsia="HG行書体"/>
                      <w:color w:val="1EAF69"/>
                      <w:sz w:val="144"/>
                      <w:szCs w:val="144"/>
                    </w:rPr>
                  </w:pPr>
                  <w:r w:rsidRPr="006A0B57">
                    <w:rPr>
                      <w:rFonts w:ascii="HG行書体" w:eastAsia="HG行書体" w:hint="eastAsia"/>
                      <w:color w:val="1EAF69"/>
                      <w:sz w:val="144"/>
                      <w:szCs w:val="144"/>
                    </w:rPr>
                    <w:t>わがうちにみつ</w:t>
                  </w:r>
                </w:p>
                <w:p w:rsidR="00E92B53" w:rsidRDefault="00E92B53">
                  <w:pPr>
                    <w:rPr>
                      <w:rFonts w:ascii="HG行書体" w:eastAsia="HG行書体"/>
                      <w:color w:val="1EAF69"/>
                      <w:sz w:val="144"/>
                      <w:szCs w:val="144"/>
                    </w:rPr>
                  </w:pPr>
                  <w:r>
                    <w:rPr>
                      <w:rFonts w:ascii="HG行書体" w:eastAsia="HG行書体" w:hint="eastAsia"/>
                      <w:color w:val="1EAF69"/>
                      <w:sz w:val="144"/>
                      <w:szCs w:val="144"/>
                    </w:rPr>
                    <w:t>ことさらに</w:t>
                  </w:r>
                </w:p>
                <w:p w:rsidR="00E92B53" w:rsidRDefault="00E92B53">
                  <w:pPr>
                    <w:rPr>
                      <w:rFonts w:ascii="HG行書体" w:eastAsia="HG行書体"/>
                      <w:color w:val="1EAF69"/>
                      <w:sz w:val="144"/>
                      <w:szCs w:val="144"/>
                    </w:rPr>
                  </w:pPr>
                  <w:r>
                    <w:rPr>
                      <w:rFonts w:ascii="HG行書体" w:eastAsia="HG行書体" w:hint="eastAsia"/>
                      <w:color w:val="1EAF69"/>
                      <w:sz w:val="144"/>
                      <w:szCs w:val="144"/>
                    </w:rPr>
                    <w:t>黒の花など</w:t>
                  </w:r>
                </w:p>
                <w:p w:rsidR="00E92B53" w:rsidRPr="006A0B57" w:rsidRDefault="00E92B53">
                  <w:pPr>
                    <w:rPr>
                      <w:rFonts w:ascii="HG行書体" w:eastAsia="HG行書体"/>
                      <w:color w:val="FFFFFF" w:themeColor="background1"/>
                      <w:sz w:val="144"/>
                      <w:szCs w:val="144"/>
                    </w:rPr>
                  </w:pPr>
                  <w:r>
                    <w:rPr>
                      <w:rFonts w:ascii="HG行書体" w:eastAsia="HG行書体" w:hint="eastAsia"/>
                      <w:color w:val="1EAF69"/>
                      <w:sz w:val="144"/>
                      <w:szCs w:val="144"/>
                    </w:rPr>
                    <w:t>かざしみる</w:t>
                  </w:r>
                </w:p>
              </w:txbxContent>
            </v:textbox>
          </v:shape>
        </w:pict>
      </w:r>
      <w:r w:rsidR="00FD06B8">
        <w:rPr>
          <w:noProof/>
        </w:rPr>
        <w:pict>
          <v:shape id="_x0000_s1035" type="#_x0000_t202" style="position:absolute;left:0;text-align:left;margin-left:337.9pt;margin-top:233.25pt;width:367.5pt;height:88.5pt;z-index:251665408;mso-position-horizontal-relative:text;mso-position-vertical-relative:text" filled="f" stroked="f">
            <v:textbox style="mso-next-textbox:#_x0000_s1035" inset="5.85pt,.7pt,5.85pt,.7pt">
              <w:txbxContent>
                <w:p w:rsidR="005E7499" w:rsidRPr="004253F8" w:rsidRDefault="005E7499" w:rsidP="00F879C2">
                  <w:pPr>
                    <w:spacing w:line="280" w:lineRule="exact"/>
                    <w:rPr>
                      <w:sz w:val="22"/>
                    </w:rPr>
                  </w:pPr>
                  <w:r w:rsidRPr="004253F8">
                    <w:rPr>
                      <w:rFonts w:hint="eastAsia"/>
                      <w:sz w:val="22"/>
                    </w:rPr>
                    <w:t>集</w:t>
                  </w:r>
                  <w:r w:rsidRPr="004253F8">
                    <w:rPr>
                      <w:rFonts w:hint="eastAsia"/>
                      <w:sz w:val="22"/>
                    </w:rPr>
                    <w:t xml:space="preserve">    </w:t>
                  </w:r>
                  <w:r w:rsidRPr="004253F8">
                    <w:rPr>
                      <w:rFonts w:hint="eastAsia"/>
                      <w:sz w:val="22"/>
                    </w:rPr>
                    <w:t xml:space="preserve">合　　</w:t>
                  </w:r>
                  <w:r w:rsidRPr="004253F8">
                    <w:rPr>
                      <w:rFonts w:hint="eastAsia"/>
                      <w:sz w:val="22"/>
                    </w:rPr>
                    <w:t>JR</w:t>
                  </w:r>
                  <w:r w:rsidRPr="004253F8">
                    <w:rPr>
                      <w:rFonts w:hint="eastAsia"/>
                      <w:sz w:val="22"/>
                    </w:rPr>
                    <w:t>中央本線相模湖駅午前</w:t>
                  </w:r>
                  <w:r w:rsidRPr="004253F8">
                    <w:rPr>
                      <w:rFonts w:hint="eastAsia"/>
                      <w:sz w:val="22"/>
                    </w:rPr>
                    <w:t>9</w:t>
                  </w:r>
                  <w:r w:rsidRPr="004253F8">
                    <w:rPr>
                      <w:rFonts w:hint="eastAsia"/>
                      <w:sz w:val="22"/>
                    </w:rPr>
                    <w:t xml:space="preserve">時　</w:t>
                  </w:r>
                </w:p>
                <w:p w:rsidR="005E7499" w:rsidRPr="004253F8" w:rsidRDefault="005E7499" w:rsidP="00F879C2">
                  <w:pPr>
                    <w:spacing w:line="280" w:lineRule="exact"/>
                    <w:rPr>
                      <w:sz w:val="22"/>
                    </w:rPr>
                  </w:pPr>
                  <w:r w:rsidRPr="004253F8">
                    <w:rPr>
                      <w:rFonts w:hint="eastAsia"/>
                      <w:sz w:val="22"/>
                    </w:rPr>
                    <w:t>解</w:t>
                  </w:r>
                  <w:r w:rsidRPr="004253F8">
                    <w:rPr>
                      <w:rFonts w:hint="eastAsia"/>
                      <w:sz w:val="22"/>
                    </w:rPr>
                    <w:t xml:space="preserve"> </w:t>
                  </w:r>
                  <w:r w:rsidRPr="004253F8">
                    <w:rPr>
                      <w:rFonts w:hint="eastAsia"/>
                      <w:sz w:val="22"/>
                    </w:rPr>
                    <w:t xml:space="preserve">　</w:t>
                  </w:r>
                  <w:r w:rsidRPr="004253F8">
                    <w:rPr>
                      <w:rFonts w:hint="eastAsia"/>
                      <w:sz w:val="22"/>
                    </w:rPr>
                    <w:t xml:space="preserve"> </w:t>
                  </w:r>
                  <w:r w:rsidRPr="004253F8">
                    <w:rPr>
                      <w:rFonts w:hint="eastAsia"/>
                      <w:sz w:val="22"/>
                    </w:rPr>
                    <w:t xml:space="preserve">散　　</w:t>
                  </w:r>
                  <w:r w:rsidRPr="004253F8">
                    <w:rPr>
                      <w:rFonts w:hint="eastAsia"/>
                      <w:sz w:val="22"/>
                    </w:rPr>
                    <w:t>JR</w:t>
                  </w:r>
                  <w:r w:rsidRPr="004253F8">
                    <w:rPr>
                      <w:rFonts w:hint="eastAsia"/>
                      <w:sz w:val="22"/>
                    </w:rPr>
                    <w:t>中央本線藤野駅午後</w:t>
                  </w:r>
                  <w:r w:rsidR="006F2BA7">
                    <w:rPr>
                      <w:rFonts w:hint="eastAsia"/>
                      <w:sz w:val="22"/>
                    </w:rPr>
                    <w:t>3</w:t>
                  </w:r>
                  <w:r w:rsidRPr="004253F8">
                    <w:rPr>
                      <w:rFonts w:hint="eastAsia"/>
                      <w:sz w:val="22"/>
                    </w:rPr>
                    <w:t>時</w:t>
                  </w:r>
                  <w:r w:rsidR="006F2BA7">
                    <w:rPr>
                      <w:rFonts w:hint="eastAsia"/>
                      <w:sz w:val="22"/>
                    </w:rPr>
                    <w:t>半</w:t>
                  </w:r>
                  <w:r w:rsidRPr="004253F8">
                    <w:rPr>
                      <w:rFonts w:hint="eastAsia"/>
                      <w:sz w:val="22"/>
                    </w:rPr>
                    <w:t>頃</w:t>
                  </w:r>
                </w:p>
                <w:p w:rsidR="006F2BA7" w:rsidRDefault="00EF250E" w:rsidP="00F879C2">
                  <w:pPr>
                    <w:spacing w:line="28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料</w:t>
                  </w:r>
                  <w:r w:rsidR="005E7499" w:rsidRPr="004253F8">
                    <w:rPr>
                      <w:rFonts w:hint="eastAsia"/>
                      <w:sz w:val="22"/>
                    </w:rPr>
                    <w:t xml:space="preserve">　　金　　</w:t>
                  </w:r>
                  <w:r w:rsidR="006F2BA7">
                    <w:rPr>
                      <w:rFonts w:hint="eastAsia"/>
                      <w:sz w:val="22"/>
                    </w:rPr>
                    <w:t>4,000</w:t>
                  </w:r>
                  <w:r w:rsidR="005E7499" w:rsidRPr="004253F8">
                    <w:rPr>
                      <w:rFonts w:hint="eastAsia"/>
                      <w:sz w:val="22"/>
                    </w:rPr>
                    <w:t>円</w:t>
                  </w:r>
                  <w:r w:rsidR="00E53052">
                    <w:rPr>
                      <w:rFonts w:hint="eastAsia"/>
                      <w:sz w:val="22"/>
                    </w:rPr>
                    <w:t>（バス借上げ料、講師報酬</w:t>
                  </w:r>
                  <w:r w:rsidR="005E7499" w:rsidRPr="004253F8">
                    <w:rPr>
                      <w:rFonts w:hint="eastAsia"/>
                      <w:sz w:val="22"/>
                    </w:rPr>
                    <w:t>、昼食</w:t>
                  </w:r>
                  <w:r>
                    <w:rPr>
                      <w:rFonts w:hint="eastAsia"/>
                      <w:sz w:val="22"/>
                    </w:rPr>
                    <w:t>代</w:t>
                  </w:r>
                  <w:r w:rsidR="006F2BA7">
                    <w:rPr>
                      <w:rFonts w:hint="eastAsia"/>
                      <w:sz w:val="22"/>
                    </w:rPr>
                    <w:t>、</w:t>
                  </w:r>
                  <w:r w:rsidR="005E7499" w:rsidRPr="004253F8">
                    <w:rPr>
                      <w:rFonts w:hint="eastAsia"/>
                      <w:sz w:val="22"/>
                    </w:rPr>
                    <w:t>保険料含む）</w:t>
                  </w:r>
                </w:p>
                <w:p w:rsidR="005E7499" w:rsidRDefault="006F2BA7" w:rsidP="00F879C2">
                  <w:pPr>
                    <w:spacing w:line="28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</w:t>
                  </w:r>
                  <w:r w:rsidR="004253F8">
                    <w:rPr>
                      <w:rFonts w:hint="eastAsia"/>
                      <w:sz w:val="22"/>
                    </w:rPr>
                    <w:t>当日徴収します</w:t>
                  </w:r>
                  <w:r w:rsidR="00F879C2">
                    <w:rPr>
                      <w:rFonts w:hint="eastAsia"/>
                      <w:sz w:val="22"/>
                    </w:rPr>
                    <w:t xml:space="preserve">　</w:t>
                  </w:r>
                </w:p>
                <w:p w:rsidR="004253F8" w:rsidRDefault="004253F8" w:rsidP="00F879C2">
                  <w:pPr>
                    <w:spacing w:line="280" w:lineRule="exact"/>
                    <w:rPr>
                      <w:sz w:val="22"/>
                    </w:rPr>
                  </w:pPr>
                  <w:r w:rsidRPr="004253F8">
                    <w:rPr>
                      <w:rFonts w:hint="eastAsia"/>
                      <w:sz w:val="22"/>
                    </w:rPr>
                    <w:t xml:space="preserve">募集定員　　</w:t>
                  </w:r>
                  <w:r w:rsidRPr="004253F8">
                    <w:rPr>
                      <w:rFonts w:hint="eastAsia"/>
                      <w:sz w:val="22"/>
                    </w:rPr>
                    <w:t>25</w:t>
                  </w:r>
                  <w:r w:rsidRPr="004253F8">
                    <w:rPr>
                      <w:rFonts w:hint="eastAsia"/>
                      <w:sz w:val="22"/>
                    </w:rPr>
                    <w:t>名</w:t>
                  </w:r>
                  <w:r w:rsidR="006F2BA7">
                    <w:rPr>
                      <w:rFonts w:hint="eastAsia"/>
                      <w:sz w:val="22"/>
                    </w:rPr>
                    <w:t>（最少催行人員</w:t>
                  </w:r>
                  <w:r w:rsidR="006F2BA7">
                    <w:rPr>
                      <w:rFonts w:hint="eastAsia"/>
                      <w:sz w:val="22"/>
                    </w:rPr>
                    <w:t>15</w:t>
                  </w:r>
                  <w:r w:rsidR="00F74A18">
                    <w:rPr>
                      <w:rFonts w:hint="eastAsia"/>
                      <w:sz w:val="22"/>
                    </w:rPr>
                    <w:t>名</w:t>
                  </w:r>
                  <w:r w:rsidR="00AA7588">
                    <w:rPr>
                      <w:rFonts w:hint="eastAsia"/>
                      <w:sz w:val="22"/>
                    </w:rPr>
                    <w:t xml:space="preserve">　</w:t>
                  </w:r>
                  <w:r w:rsidR="00F74A18">
                    <w:rPr>
                      <w:rFonts w:hint="eastAsia"/>
                      <w:sz w:val="22"/>
                    </w:rPr>
                    <w:t>）</w:t>
                  </w:r>
                </w:p>
                <w:p w:rsidR="00DF7382" w:rsidRPr="005E44B8" w:rsidRDefault="00F74A18" w:rsidP="005E44B8">
                  <w:pPr>
                    <w:spacing w:line="28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申込締切　　</w:t>
                  </w:r>
                  <w:r>
                    <w:rPr>
                      <w:rFonts w:hint="eastAsia"/>
                      <w:sz w:val="22"/>
                    </w:rPr>
                    <w:t>9</w:t>
                  </w:r>
                  <w:r w:rsidR="006F2BA7">
                    <w:rPr>
                      <w:rFonts w:hint="eastAsia"/>
                      <w:sz w:val="22"/>
                    </w:rPr>
                    <w:t>月</w:t>
                  </w:r>
                  <w:r w:rsidR="006F2BA7">
                    <w:rPr>
                      <w:rFonts w:hint="eastAsia"/>
                      <w:sz w:val="22"/>
                    </w:rPr>
                    <w:t>10</w:t>
                  </w:r>
                  <w:r w:rsidR="006F2BA7">
                    <w:rPr>
                      <w:rFonts w:hint="eastAsia"/>
                      <w:sz w:val="22"/>
                    </w:rPr>
                    <w:t>日（水</w:t>
                  </w:r>
                  <w:r>
                    <w:rPr>
                      <w:rFonts w:hint="eastAsia"/>
                      <w:sz w:val="22"/>
                    </w:rPr>
                    <w:t>）</w:t>
                  </w:r>
                </w:p>
              </w:txbxContent>
            </v:textbox>
          </v:shape>
        </w:pict>
      </w:r>
      <w:r w:rsidR="00FD06B8">
        <w:rPr>
          <w:noProof/>
        </w:rPr>
        <w:pict>
          <v:roundrect id="_x0000_s1042" style="position:absolute;left:0;text-align:left;margin-left:337.9pt;margin-top:327.4pt;width:392.6pt;height:143.65pt;z-index:251679744;mso-position-horizontal-relative:text;mso-position-vertical-relative:text" arcsize="10923f" fillcolor="white [3212]" stroked="f">
            <v:fill opacity="45875f"/>
            <v:textbox style="mso-next-textbox:#_x0000_s1042" inset="5.85pt,.7pt,5.85pt,.7pt">
              <w:txbxContent>
                <w:p w:rsidR="00350633" w:rsidRPr="00114F37" w:rsidRDefault="00350633" w:rsidP="00350633">
                  <w:pPr>
                    <w:spacing w:line="320" w:lineRule="exact"/>
                    <w:jc w:val="center"/>
                    <w:rPr>
                      <w:b/>
                      <w:sz w:val="22"/>
                    </w:rPr>
                  </w:pPr>
                  <w:r w:rsidRPr="00114F37">
                    <w:rPr>
                      <w:rFonts w:hint="eastAsia"/>
                      <w:b/>
                      <w:sz w:val="22"/>
                    </w:rPr>
                    <w:t>―行　　程―</w:t>
                  </w:r>
                </w:p>
                <w:p w:rsidR="00350633" w:rsidRPr="00350633" w:rsidRDefault="00350633" w:rsidP="00350633">
                  <w:pPr>
                    <w:spacing w:line="320" w:lineRule="exact"/>
                    <w:jc w:val="left"/>
                    <w:rPr>
                      <w:sz w:val="24"/>
                      <w:szCs w:val="24"/>
                    </w:rPr>
                  </w:pPr>
                  <w:r w:rsidRPr="00350633">
                    <w:rPr>
                      <w:rFonts w:hint="eastAsia"/>
                      <w:sz w:val="24"/>
                      <w:szCs w:val="24"/>
                    </w:rPr>
                    <w:t>9:00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350633">
                    <w:rPr>
                      <w:rFonts w:hint="eastAsia"/>
                      <w:sz w:val="24"/>
                      <w:szCs w:val="24"/>
                    </w:rPr>
                    <w:t>JR</w:t>
                  </w:r>
                  <w:r w:rsidRPr="00350633">
                    <w:rPr>
                      <w:rFonts w:hint="eastAsia"/>
                      <w:sz w:val="24"/>
                      <w:szCs w:val="24"/>
                    </w:rPr>
                    <w:t>相模湖駅集合～</w:t>
                  </w:r>
                  <w:r w:rsidRPr="00350633">
                    <w:rPr>
                      <w:rFonts w:hint="eastAsia"/>
                      <w:sz w:val="24"/>
                      <w:szCs w:val="24"/>
                    </w:rPr>
                    <w:t>9:15</w:t>
                  </w:r>
                  <w:r w:rsidRPr="00350633">
                    <w:rPr>
                      <w:rFonts w:hint="eastAsia"/>
                      <w:sz w:val="24"/>
                      <w:szCs w:val="24"/>
                    </w:rPr>
                    <w:t>境内に</w:t>
                  </w:r>
                  <w:r w:rsidRPr="00350633">
                    <w:rPr>
                      <w:rFonts w:hint="eastAsia"/>
                      <w:sz w:val="24"/>
                      <w:szCs w:val="24"/>
                    </w:rPr>
                    <w:t>200</w:t>
                  </w:r>
                  <w:r w:rsidRPr="00350633">
                    <w:rPr>
                      <w:rFonts w:hint="eastAsia"/>
                      <w:sz w:val="24"/>
                      <w:szCs w:val="24"/>
                    </w:rPr>
                    <w:t>余の句碑がある正覚寺～</w:t>
                  </w:r>
                  <w:r w:rsidRPr="00350633">
                    <w:rPr>
                      <w:rFonts w:hint="eastAsia"/>
                      <w:sz w:val="24"/>
                      <w:szCs w:val="24"/>
                    </w:rPr>
                    <w:t>11</w:t>
                  </w:r>
                  <w:r>
                    <w:rPr>
                      <w:rFonts w:hint="eastAsia"/>
                      <w:sz w:val="24"/>
                      <w:szCs w:val="24"/>
                    </w:rPr>
                    <w:t>:</w:t>
                  </w:r>
                  <w:r w:rsidRPr="00350633">
                    <w:rPr>
                      <w:rFonts w:hint="eastAsia"/>
                      <w:sz w:val="24"/>
                      <w:szCs w:val="24"/>
                    </w:rPr>
                    <w:t>00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270E43">
                    <w:rPr>
                      <w:rFonts w:hint="eastAsia"/>
                      <w:sz w:val="24"/>
                      <w:szCs w:val="24"/>
                    </w:rPr>
                    <w:t>歌人柳</w:t>
                  </w:r>
                  <w:r w:rsidRPr="00350633">
                    <w:rPr>
                      <w:rFonts w:hint="eastAsia"/>
                      <w:sz w:val="24"/>
                      <w:szCs w:val="24"/>
                    </w:rPr>
                    <w:t>原白蓮の墓がある顕鏡寺（相模原市立博物館職員による解説つき）～</w:t>
                  </w:r>
                  <w:r w:rsidRPr="00350633">
                    <w:rPr>
                      <w:rFonts w:hint="eastAsia"/>
                      <w:sz w:val="24"/>
                      <w:szCs w:val="24"/>
                    </w:rPr>
                    <w:t>12:15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35063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本格的農村舞台</w:t>
                  </w:r>
                  <w:r w:rsidRPr="00350633">
                    <w:rPr>
                      <w:rFonts w:ascii="Arial" w:hAnsi="Arial" w:cs="Arial" w:hint="eastAsia"/>
                      <w:color w:val="000000"/>
                      <w:sz w:val="24"/>
                      <w:szCs w:val="24"/>
                    </w:rPr>
                    <w:t>をもつ大石神社</w:t>
                  </w:r>
                  <w:r w:rsidRPr="00350633">
                    <w:rPr>
                      <w:rFonts w:hint="eastAsia"/>
                      <w:sz w:val="24"/>
                      <w:szCs w:val="24"/>
                    </w:rPr>
                    <w:t>～</w:t>
                  </w:r>
                  <w:r w:rsidRPr="00350633">
                    <w:rPr>
                      <w:rFonts w:hint="eastAsia"/>
                      <w:sz w:val="24"/>
                      <w:szCs w:val="24"/>
                    </w:rPr>
                    <w:t>12:30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350633">
                    <w:rPr>
                      <w:rFonts w:hint="eastAsia"/>
                      <w:sz w:val="24"/>
                      <w:szCs w:val="24"/>
                    </w:rPr>
                    <w:t>割烹「山咲」（昼食、当日詠んだ短歌の講評会）～</w:t>
                  </w:r>
                  <w:r w:rsidRPr="00350633">
                    <w:rPr>
                      <w:rFonts w:hint="eastAsia"/>
                      <w:sz w:val="24"/>
                      <w:szCs w:val="24"/>
                    </w:rPr>
                    <w:t>15:30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350633">
                    <w:rPr>
                      <w:rFonts w:hint="eastAsia"/>
                      <w:sz w:val="24"/>
                      <w:szCs w:val="24"/>
                    </w:rPr>
                    <w:t>JR</w:t>
                  </w:r>
                  <w:r w:rsidRPr="00350633">
                    <w:rPr>
                      <w:rFonts w:hint="eastAsia"/>
                      <w:sz w:val="24"/>
                      <w:szCs w:val="24"/>
                    </w:rPr>
                    <w:t>藤野駅解散</w:t>
                  </w:r>
                </w:p>
                <w:p w:rsidR="00350633" w:rsidRPr="00114F37" w:rsidRDefault="00350633" w:rsidP="00350633">
                  <w:pPr>
                    <w:spacing w:line="320" w:lineRule="exact"/>
                    <w:jc w:val="left"/>
                    <w:rPr>
                      <w:sz w:val="22"/>
                    </w:rPr>
                  </w:pPr>
                  <w:r w:rsidRPr="00114F37">
                    <w:rPr>
                      <w:rFonts w:hint="eastAsia"/>
                      <w:sz w:val="22"/>
                    </w:rPr>
                    <w:t>※移動はマイクロバスによります。行程内で短歌をお詠みください</w:t>
                  </w:r>
                  <w:r>
                    <w:rPr>
                      <w:rFonts w:hint="eastAsia"/>
                      <w:sz w:val="22"/>
                    </w:rPr>
                    <w:t>。</w:t>
                  </w:r>
                </w:p>
                <w:p w:rsidR="00350633" w:rsidRDefault="00350633" w:rsidP="00350633">
                  <w:pPr>
                    <w:spacing w:line="320" w:lineRule="exact"/>
                    <w:jc w:val="left"/>
                    <w:rPr>
                      <w:sz w:val="22"/>
                    </w:rPr>
                  </w:pPr>
                  <w:r w:rsidRPr="00114F37">
                    <w:rPr>
                      <w:rFonts w:hint="eastAsia"/>
                      <w:sz w:val="22"/>
                    </w:rPr>
                    <w:t>※別途、希望者には</w:t>
                  </w:r>
                  <w:r w:rsidRPr="00114F37">
                    <w:rPr>
                      <w:rFonts w:hint="eastAsia"/>
                      <w:sz w:val="22"/>
                    </w:rPr>
                    <w:t>100</w:t>
                  </w:r>
                  <w:r w:rsidRPr="00114F37">
                    <w:rPr>
                      <w:rFonts w:hint="eastAsia"/>
                      <w:sz w:val="22"/>
                    </w:rPr>
                    <w:t>％源泉かけ流しの藤野やまなみ温泉にご案内</w:t>
                  </w:r>
                </w:p>
                <w:p w:rsidR="00350633" w:rsidRPr="00114F37" w:rsidRDefault="00350633" w:rsidP="00350633">
                  <w:pPr>
                    <w:spacing w:line="320" w:lineRule="exact"/>
                    <w:jc w:val="lef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  </w:t>
                  </w:r>
                  <w:r w:rsidRPr="00114F37">
                    <w:rPr>
                      <w:rFonts w:hint="eastAsia"/>
                      <w:sz w:val="22"/>
                    </w:rPr>
                    <w:t>します（入浴料</w:t>
                  </w:r>
                  <w:r w:rsidRPr="00114F37">
                    <w:rPr>
                      <w:rFonts w:hint="eastAsia"/>
                      <w:sz w:val="22"/>
                    </w:rPr>
                    <w:t>500</w:t>
                  </w:r>
                  <w:r>
                    <w:rPr>
                      <w:rFonts w:hint="eastAsia"/>
                      <w:sz w:val="22"/>
                    </w:rPr>
                    <w:t>円）。</w:t>
                  </w:r>
                </w:p>
                <w:p w:rsidR="005E44B8" w:rsidRDefault="005E44B8"/>
              </w:txbxContent>
            </v:textbox>
          </v:roundrect>
        </w:pict>
      </w:r>
      <w:r w:rsidR="00FD06B8">
        <w:rPr>
          <w:noProof/>
        </w:rPr>
        <w:pict>
          <v:shape id="_x0000_s1036" type="#_x0000_t202" style="position:absolute;left:0;text-align:left;margin-left:280.15pt;margin-top:476.25pt;width:461.25pt;height:59.25pt;z-index:251666432;mso-position-horizontal-relative:text;mso-position-vertical-relative:text" filled="f" fillcolor="white [3212]" stroked="f">
            <v:fill opacity=".5"/>
            <v:textbox style="mso-next-textbox:#_x0000_s1036" inset="5.85pt,.7pt,5.85pt,.7pt">
              <w:txbxContent>
                <w:p w:rsidR="005E7499" w:rsidRDefault="00DF7382" w:rsidP="0035722E">
                  <w:pPr>
                    <w:spacing w:line="440" w:lineRule="exact"/>
                    <w:ind w:leftChars="100" w:left="1530" w:hangingChars="600" w:hanging="1320"/>
                  </w:pPr>
                  <w:r>
                    <w:rPr>
                      <w:rFonts w:hint="eastAsia"/>
                      <w:sz w:val="22"/>
                    </w:rPr>
                    <w:t>申込方法</w:t>
                  </w:r>
                  <w:r w:rsidR="00114F37"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 w:rsidRPr="001E094E">
                    <w:rPr>
                      <w:rFonts w:hint="eastAsia"/>
                      <w:sz w:val="22"/>
                    </w:rPr>
                    <w:t>一般社団法人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 w:rsidRPr="001E094E">
                    <w:rPr>
                      <w:rFonts w:hint="eastAsia"/>
                      <w:sz w:val="22"/>
                    </w:rPr>
                    <w:t>藤野観光協会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 w:rsidR="005E7499" w:rsidRPr="001E094E">
                    <w:rPr>
                      <w:rFonts w:hint="eastAsia"/>
                      <w:sz w:val="22"/>
                    </w:rPr>
                    <w:t>電話</w:t>
                  </w:r>
                  <w:r>
                    <w:rPr>
                      <w:rFonts w:hint="eastAsia"/>
                      <w:sz w:val="36"/>
                      <w:szCs w:val="36"/>
                    </w:rPr>
                    <w:t>042-684-9503</w:t>
                  </w:r>
                </w:p>
                <w:p w:rsidR="00114F37" w:rsidRDefault="00114F37" w:rsidP="00114F37">
                  <w:pPr>
                    <w:spacing w:line="320" w:lineRule="exact"/>
                    <w:ind w:leftChars="100" w:left="1530" w:hangingChars="600" w:hanging="1320"/>
                    <w:jc w:val="left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 w:rsidR="005E7499" w:rsidRPr="001E094E">
                    <w:rPr>
                      <w:rFonts w:hint="eastAsia"/>
                      <w:sz w:val="22"/>
                    </w:rPr>
                    <w:t>ホームページからもお申し込み</w:t>
                  </w:r>
                  <w:r>
                    <w:rPr>
                      <w:rFonts w:hint="eastAsia"/>
                      <w:sz w:val="22"/>
                    </w:rPr>
                    <w:t>いただけます</w:t>
                  </w:r>
                  <w:r w:rsidR="005E44B8">
                    <w:rPr>
                      <w:rFonts w:hint="eastAsia"/>
                      <w:sz w:val="22"/>
                    </w:rPr>
                    <w:t xml:space="preserve">　　</w:t>
                  </w:r>
                  <w:r w:rsidR="005E7499" w:rsidRPr="005E44B8">
                    <w:rPr>
                      <w:rFonts w:hint="eastAsia"/>
                      <w:sz w:val="28"/>
                      <w:szCs w:val="28"/>
                    </w:rPr>
                    <w:t>http://info-fujino.com</w:t>
                  </w:r>
                </w:p>
                <w:p w:rsidR="005E7499" w:rsidRPr="001E094E" w:rsidRDefault="005E7499" w:rsidP="00114F37">
                  <w:pPr>
                    <w:spacing w:line="320" w:lineRule="exact"/>
                    <w:ind w:leftChars="100" w:left="1530" w:hangingChars="600" w:hanging="1320"/>
                    <w:jc w:val="left"/>
                    <w:rPr>
                      <w:sz w:val="22"/>
                    </w:rPr>
                  </w:pPr>
                  <w:r w:rsidRPr="001E094E">
                    <w:rPr>
                      <w:rFonts w:hint="eastAsia"/>
                      <w:sz w:val="22"/>
                    </w:rPr>
                    <w:t>主</w:t>
                  </w:r>
                  <w:r w:rsidR="00114F37">
                    <w:rPr>
                      <w:rFonts w:hint="eastAsia"/>
                      <w:sz w:val="22"/>
                    </w:rPr>
                    <w:t xml:space="preserve">　　</w:t>
                  </w:r>
                  <w:r w:rsidRPr="001E094E">
                    <w:rPr>
                      <w:rFonts w:hint="eastAsia"/>
                      <w:sz w:val="22"/>
                    </w:rPr>
                    <w:t>催　　一般社団法人</w:t>
                  </w:r>
                  <w:r w:rsidR="00DF7382">
                    <w:rPr>
                      <w:rFonts w:hint="eastAsia"/>
                      <w:sz w:val="22"/>
                    </w:rPr>
                    <w:t xml:space="preserve"> </w:t>
                  </w:r>
                  <w:r w:rsidRPr="001E094E">
                    <w:rPr>
                      <w:rFonts w:hint="eastAsia"/>
                      <w:sz w:val="22"/>
                    </w:rPr>
                    <w:t>藤野観光協会</w:t>
                  </w:r>
                </w:p>
                <w:p w:rsidR="005E7499" w:rsidRDefault="005E7499"/>
              </w:txbxContent>
            </v:textbox>
          </v:shape>
        </w:pict>
      </w:r>
      <w:r w:rsidR="00FD06B8">
        <w:rPr>
          <w:noProof/>
        </w:rPr>
        <w:pict>
          <v:shape id="_x0000_s1038" type="#_x0000_t202" style="position:absolute;left:0;text-align:left;margin-left:326.25pt;margin-top:186.05pt;width:407.25pt;height:41.2pt;z-index:251672576;mso-position-horizontal-relative:text;mso-position-vertical-relative:text" filled="f" stroked="f">
            <v:textbox style="mso-next-textbox:#_x0000_s1038" inset="5.85pt,.7pt,5.85pt,.7pt">
              <w:txbxContent>
                <w:p w:rsidR="00F879C2" w:rsidRPr="004253F8" w:rsidRDefault="00F879C2" w:rsidP="006F2BA7">
                  <w:pPr>
                    <w:spacing w:line="560" w:lineRule="exact"/>
                    <w:rPr>
                      <w:sz w:val="56"/>
                      <w:szCs w:val="56"/>
                    </w:rPr>
                  </w:pPr>
                  <w:r w:rsidRPr="00F879C2">
                    <w:rPr>
                      <w:rFonts w:hint="eastAsia"/>
                      <w:b/>
                      <w:color w:val="CC0000"/>
                      <w:sz w:val="56"/>
                      <w:szCs w:val="56"/>
                    </w:rPr>
                    <w:t>開催日</w:t>
                  </w:r>
                  <w:r w:rsidRPr="005E7499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F879C2">
                    <w:rPr>
                      <w:rFonts w:hint="eastAsia"/>
                      <w:b/>
                      <w:color w:val="CC0000"/>
                      <w:sz w:val="56"/>
                      <w:szCs w:val="56"/>
                    </w:rPr>
                    <w:t>2014</w:t>
                  </w:r>
                  <w:r w:rsidRPr="00F879C2">
                    <w:rPr>
                      <w:rFonts w:hint="eastAsia"/>
                      <w:b/>
                      <w:color w:val="CC0000"/>
                      <w:sz w:val="56"/>
                      <w:szCs w:val="56"/>
                    </w:rPr>
                    <w:t>年</w:t>
                  </w:r>
                  <w:r w:rsidRPr="00F879C2">
                    <w:rPr>
                      <w:rFonts w:hint="eastAsia"/>
                      <w:b/>
                      <w:color w:val="CC0000"/>
                      <w:sz w:val="56"/>
                      <w:szCs w:val="56"/>
                    </w:rPr>
                    <w:t>9</w:t>
                  </w:r>
                  <w:r w:rsidRPr="00F879C2">
                    <w:rPr>
                      <w:rFonts w:hint="eastAsia"/>
                      <w:b/>
                      <w:color w:val="CC0000"/>
                      <w:sz w:val="56"/>
                      <w:szCs w:val="56"/>
                    </w:rPr>
                    <w:t>月</w:t>
                  </w:r>
                  <w:r w:rsidRPr="00F879C2">
                    <w:rPr>
                      <w:rFonts w:hint="eastAsia"/>
                      <w:b/>
                      <w:color w:val="CC0000"/>
                      <w:sz w:val="56"/>
                      <w:szCs w:val="56"/>
                    </w:rPr>
                    <w:t>18</w:t>
                  </w:r>
                  <w:r w:rsidRPr="00F879C2">
                    <w:rPr>
                      <w:rFonts w:hint="eastAsia"/>
                      <w:b/>
                      <w:color w:val="CC0000"/>
                      <w:sz w:val="56"/>
                      <w:szCs w:val="56"/>
                    </w:rPr>
                    <w:t>日</w:t>
                  </w:r>
                  <w:r>
                    <w:rPr>
                      <w:rFonts w:hint="eastAsia"/>
                      <w:b/>
                      <w:color w:val="CC0000"/>
                      <w:sz w:val="56"/>
                      <w:szCs w:val="56"/>
                    </w:rPr>
                    <w:t>(</w:t>
                  </w:r>
                  <w:r w:rsidRPr="00F879C2">
                    <w:rPr>
                      <w:rFonts w:hint="eastAsia"/>
                      <w:b/>
                      <w:color w:val="CC0000"/>
                      <w:sz w:val="56"/>
                      <w:szCs w:val="56"/>
                    </w:rPr>
                    <w:t>木</w:t>
                  </w:r>
                  <w:r>
                    <w:rPr>
                      <w:rFonts w:hint="eastAsia"/>
                      <w:b/>
                      <w:color w:val="CC0000"/>
                      <w:sz w:val="56"/>
                      <w:szCs w:val="56"/>
                    </w:rPr>
                    <w:t>)</w:t>
                  </w:r>
                </w:p>
                <w:p w:rsidR="006F2BA7" w:rsidRPr="006F2BA7" w:rsidRDefault="006F2BA7" w:rsidP="006F2BA7">
                  <w:pPr>
                    <w:spacing w:line="24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</w:t>
                  </w:r>
                  <w:r w:rsidRPr="006F2BA7">
                    <w:rPr>
                      <w:rFonts w:hint="eastAsia"/>
                      <w:sz w:val="22"/>
                    </w:rPr>
                    <w:t>小雨決行（荒天等による中止の場合、当日</w:t>
                  </w:r>
                  <w:r w:rsidRPr="006F2BA7">
                    <w:rPr>
                      <w:rFonts w:hint="eastAsia"/>
                      <w:sz w:val="22"/>
                    </w:rPr>
                    <w:t>6</w:t>
                  </w:r>
                  <w:r w:rsidRPr="006F2BA7">
                    <w:rPr>
                      <w:rFonts w:hint="eastAsia"/>
                      <w:sz w:val="22"/>
                    </w:rPr>
                    <w:t>時までに連絡します）</w:t>
                  </w:r>
                </w:p>
                <w:p w:rsidR="00F879C2" w:rsidRPr="006F2BA7" w:rsidRDefault="00F879C2"/>
              </w:txbxContent>
            </v:textbox>
          </v:shape>
        </w:pict>
      </w:r>
      <w:r w:rsidR="00FD06B8">
        <w:rPr>
          <w:noProof/>
        </w:rPr>
        <w:pict>
          <v:shape id="_x0000_s1031" type="#_x0000_t202" style="position:absolute;left:0;text-align:left;margin-left:55.95pt;margin-top:87.75pt;width:643.5pt;height:86.35pt;z-index:251677696;mso-position-horizontal-relative:text;mso-position-vertical-relative:text" filled="f" stroked="f">
            <v:textbox style="mso-next-textbox:#_x0000_s1031" inset="5.85pt,.7pt,5.85pt,.7pt">
              <w:txbxContent>
                <w:p w:rsidR="005F6276" w:rsidRPr="00DC5973" w:rsidRDefault="005F6276" w:rsidP="00196D8B">
                  <w:pPr>
                    <w:spacing w:line="320" w:lineRule="exact"/>
                    <w:ind w:firstLineChars="100" w:firstLine="240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DC5973">
                    <w:rPr>
                      <w:rFonts w:hint="eastAsia"/>
                      <w:color w:val="FFFFFF" w:themeColor="background1"/>
                      <w:sz w:val="24"/>
                      <w:szCs w:val="24"/>
                    </w:rPr>
                    <w:t>NHK</w:t>
                  </w:r>
                  <w:r w:rsidRPr="00DC5973">
                    <w:rPr>
                      <w:rFonts w:hint="eastAsia"/>
                      <w:color w:val="FFFFFF" w:themeColor="background1"/>
                      <w:sz w:val="24"/>
                      <w:szCs w:val="24"/>
                    </w:rPr>
                    <w:t>の連続ドラマ「花子とアン」、主人公花子の生き方に大きな影響を与える蓮子。</w:t>
                  </w:r>
                  <w:r w:rsidR="004844F5">
                    <w:rPr>
                      <w:rFonts w:hint="eastAsia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6F1E67">
                    <w:rPr>
                      <w:rFonts w:hint="eastAsia"/>
                      <w:color w:val="FFFFFF" w:themeColor="background1"/>
                      <w:sz w:val="24"/>
                      <w:szCs w:val="24"/>
                    </w:rPr>
                    <w:t>その蓮子のモデルになっているのは柳</w:t>
                  </w:r>
                  <w:r w:rsidRPr="00DC5973">
                    <w:rPr>
                      <w:rFonts w:hint="eastAsia"/>
                      <w:color w:val="FFFFFF" w:themeColor="background1"/>
                      <w:sz w:val="24"/>
                      <w:szCs w:val="24"/>
                    </w:rPr>
                    <w:t>原白蓮です。大正三美女の一人といわれ、数奇な運命の中で短歌を詠み、女として強く生きた白蓮、今は相模湖石老山</w:t>
                  </w:r>
                  <w:r w:rsidR="00270E43">
                    <w:rPr>
                      <w:rFonts w:hint="eastAsia"/>
                      <w:color w:val="FFFFFF" w:themeColor="background1"/>
                      <w:sz w:val="24"/>
                      <w:szCs w:val="24"/>
                    </w:rPr>
                    <w:t>にある顕鏡寺というところに静かに眠っています。その</w:t>
                  </w:r>
                  <w:r w:rsidR="006F2BA7">
                    <w:rPr>
                      <w:rFonts w:hint="eastAsia"/>
                      <w:color w:val="FFFFFF" w:themeColor="background1"/>
                      <w:sz w:val="24"/>
                      <w:szCs w:val="24"/>
                    </w:rPr>
                    <w:t>顕鏡寺</w:t>
                  </w:r>
                  <w:r w:rsidR="00270E43">
                    <w:rPr>
                      <w:rFonts w:hint="eastAsia"/>
                      <w:color w:val="FFFFFF" w:themeColor="background1"/>
                      <w:sz w:val="24"/>
                      <w:szCs w:val="24"/>
                    </w:rPr>
                    <w:t>を含む里山</w:t>
                  </w:r>
                  <w:r w:rsidR="006F2BA7">
                    <w:rPr>
                      <w:rFonts w:hint="eastAsia"/>
                      <w:color w:val="FFFFFF" w:themeColor="background1"/>
                      <w:sz w:val="24"/>
                      <w:szCs w:val="24"/>
                    </w:rPr>
                    <w:t>をめぐりながら短歌を詠み、また</w:t>
                  </w:r>
                  <w:r w:rsidRPr="00DC5973">
                    <w:rPr>
                      <w:rFonts w:hint="eastAsia"/>
                      <w:color w:val="FFFFFF" w:themeColor="background1"/>
                      <w:sz w:val="24"/>
                      <w:szCs w:val="24"/>
                    </w:rPr>
                    <w:t>作品の講評会を催します</w:t>
                  </w:r>
                  <w:r w:rsidR="006F2BA7">
                    <w:rPr>
                      <w:rFonts w:hint="eastAsia"/>
                      <w:color w:val="FFFFFF" w:themeColor="background1"/>
                      <w:sz w:val="24"/>
                      <w:szCs w:val="24"/>
                    </w:rPr>
                    <w:t>。講師は「りとむ」主宰の三枝</w:t>
                  </w:r>
                  <w:r w:rsidR="00270E43">
                    <w:rPr>
                      <w:rFonts w:hint="eastAsia"/>
                      <w:color w:val="FFFFFF" w:themeColor="background1"/>
                      <w:sz w:val="24"/>
                      <w:szCs w:val="24"/>
                    </w:rPr>
                    <w:t>昂之</w:t>
                  </w:r>
                  <w:r w:rsidR="006F2BA7">
                    <w:rPr>
                      <w:rFonts w:hint="eastAsia"/>
                      <w:color w:val="FFFFFF" w:themeColor="background1"/>
                      <w:sz w:val="24"/>
                      <w:szCs w:val="24"/>
                    </w:rPr>
                    <w:t>さんです。短歌をはじめて詠む方、</w:t>
                  </w:r>
                  <w:r w:rsidRPr="00DC5973">
                    <w:rPr>
                      <w:rFonts w:hint="eastAsia"/>
                      <w:color w:val="FFFFFF" w:themeColor="background1"/>
                      <w:sz w:val="24"/>
                      <w:szCs w:val="24"/>
                    </w:rPr>
                    <w:t>大歓迎です。白蓮をしのびつつ短歌紀行を楽しみませんか。</w:t>
                  </w:r>
                </w:p>
                <w:p w:rsidR="005F6276" w:rsidRPr="00DC5973" w:rsidRDefault="005F6276" w:rsidP="00DC5973">
                  <w:pPr>
                    <w:spacing w:line="320" w:lineRule="exact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D06B8">
        <w:rPr>
          <w:noProof/>
        </w:rPr>
        <w:pict>
          <v:shape id="_x0000_s1030" type="#_x0000_t202" style="position:absolute;left:0;text-align:left;margin-left:30pt;margin-top:-3.35pt;width:703.5pt;height:84.35pt;z-index:251676672;mso-position-horizontal-relative:text;mso-position-vertical-relative:text" filled="f" stroked="f">
            <v:textbox style="mso-next-textbox:#_x0000_s1030" inset="5.85pt,.7pt,5.85pt,.7pt">
              <w:txbxContent>
                <w:p w:rsidR="006C3DEB" w:rsidRDefault="006C3DEB" w:rsidP="006C3DEB">
                  <w:pPr>
                    <w:tabs>
                      <w:tab w:val="left" w:pos="142"/>
                    </w:tabs>
                    <w:spacing w:line="600" w:lineRule="exact"/>
                    <w:jc w:val="center"/>
                    <w:rPr>
                      <w:rFonts w:ascii="HG正楷書体-PRO" w:eastAsia="HG正楷書体-PRO"/>
                      <w:color w:val="FFFFFF" w:themeColor="background1"/>
                      <w:sz w:val="44"/>
                      <w:szCs w:val="44"/>
                    </w:rPr>
                  </w:pPr>
                  <w:r w:rsidRPr="0037009E">
                    <w:rPr>
                      <w:rFonts w:ascii="HG正楷書体-PRO" w:eastAsia="HG正楷書体-PRO" w:hint="eastAsia"/>
                      <w:color w:val="FFFFFF" w:themeColor="background1"/>
                      <w:sz w:val="44"/>
                      <w:szCs w:val="44"/>
                    </w:rPr>
                    <w:t>歌人三枝</w:t>
                  </w:r>
                  <w:r w:rsidR="006F1E67">
                    <w:rPr>
                      <w:rFonts w:ascii="HG正楷書体-PRO" w:eastAsia="HG正楷書体-PRO" w:hint="eastAsia"/>
                      <w:color w:val="FFFFFF" w:themeColor="background1"/>
                      <w:sz w:val="44"/>
                      <w:szCs w:val="44"/>
                    </w:rPr>
                    <w:t>昂</w:t>
                  </w:r>
                  <w:r w:rsidRPr="0037009E">
                    <w:rPr>
                      <w:rFonts w:ascii="HG正楷書体-PRO" w:eastAsia="HG正楷書体-PRO" w:hint="eastAsia"/>
                      <w:color w:val="FFFFFF" w:themeColor="background1"/>
                      <w:sz w:val="44"/>
                      <w:szCs w:val="44"/>
                    </w:rPr>
                    <w:t>之さんと行く</w:t>
                  </w:r>
                </w:p>
                <w:p w:rsidR="006C3DEB" w:rsidRPr="005654E2" w:rsidRDefault="006C3DEB" w:rsidP="00196D8B">
                  <w:pPr>
                    <w:tabs>
                      <w:tab w:val="left" w:pos="142"/>
                    </w:tabs>
                    <w:spacing w:line="960" w:lineRule="exact"/>
                    <w:jc w:val="center"/>
                    <w:rPr>
                      <w:rFonts w:ascii="HG正楷書体-PRO" w:eastAsia="HG正楷書体-PRO"/>
                      <w:b/>
                      <w:shadow/>
                      <w:color w:val="FFFFFF" w:themeColor="background1"/>
                      <w:sz w:val="80"/>
                      <w:szCs w:val="80"/>
                    </w:rPr>
                  </w:pPr>
                  <w:r w:rsidRPr="005654E2">
                    <w:rPr>
                      <w:rFonts w:ascii="HG正楷書体-PRO" w:eastAsia="HG正楷書体-PRO" w:hint="eastAsia"/>
                      <w:b/>
                      <w:shadow/>
                      <w:color w:val="FFFFFF" w:themeColor="background1"/>
                      <w:sz w:val="80"/>
                      <w:szCs w:val="80"/>
                    </w:rPr>
                    <w:t>白蓮をしのぶ相模湖～藤野里山紀行</w:t>
                  </w:r>
                </w:p>
                <w:p w:rsidR="006C3DEB" w:rsidRPr="005654E2" w:rsidRDefault="006C3DEB">
                  <w:pPr>
                    <w:rPr>
                      <w:shadow/>
                    </w:rPr>
                  </w:pPr>
                </w:p>
              </w:txbxContent>
            </v:textbox>
          </v:shape>
        </w:pict>
      </w:r>
      <w:r w:rsidR="00CA62AA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-195262</wp:posOffset>
            </wp:positionH>
            <wp:positionV relativeFrom="paragraph">
              <wp:posOffset>42863</wp:posOffset>
            </wp:positionV>
            <wp:extent cx="10082212" cy="1257300"/>
            <wp:effectExtent l="19050" t="0" r="0" b="0"/>
            <wp:wrapNone/>
            <wp:docPr id="1" name="図 1" descr="C:\Users\kei\Desktop\073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i\Desktop\07302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2212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33D5" w:rsidSect="00E2763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70D" w:rsidRDefault="00E3270D" w:rsidP="00914796">
      <w:r>
        <w:separator/>
      </w:r>
    </w:p>
  </w:endnote>
  <w:endnote w:type="continuationSeparator" w:id="0">
    <w:p w:rsidR="00E3270D" w:rsidRDefault="00E3270D" w:rsidP="00914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70D" w:rsidRDefault="00E3270D" w:rsidP="00914796">
      <w:r>
        <w:separator/>
      </w:r>
    </w:p>
  </w:footnote>
  <w:footnote w:type="continuationSeparator" w:id="0">
    <w:p w:rsidR="00E3270D" w:rsidRDefault="00E3270D" w:rsidP="009147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  <o:colormru v:ext="edit" colors="#00b482,#1eaf69,#23b964,#28b964"/>
      <o:colormenu v:ext="edit" fillcolor="#28b96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63E"/>
    <w:rsid w:val="00027E89"/>
    <w:rsid w:val="000338D6"/>
    <w:rsid w:val="000D1B5D"/>
    <w:rsid w:val="00114F37"/>
    <w:rsid w:val="001862DC"/>
    <w:rsid w:val="00196D8B"/>
    <w:rsid w:val="001C5809"/>
    <w:rsid w:val="001E094E"/>
    <w:rsid w:val="00215E02"/>
    <w:rsid w:val="00270E43"/>
    <w:rsid w:val="002E3A60"/>
    <w:rsid w:val="00350633"/>
    <w:rsid w:val="0035666F"/>
    <w:rsid w:val="0035722E"/>
    <w:rsid w:val="0037009E"/>
    <w:rsid w:val="003F3E98"/>
    <w:rsid w:val="004253F8"/>
    <w:rsid w:val="004844F5"/>
    <w:rsid w:val="0055715A"/>
    <w:rsid w:val="005654E2"/>
    <w:rsid w:val="005E44B8"/>
    <w:rsid w:val="005E7499"/>
    <w:rsid w:val="005F6276"/>
    <w:rsid w:val="00610490"/>
    <w:rsid w:val="00665553"/>
    <w:rsid w:val="00673E38"/>
    <w:rsid w:val="00687AA8"/>
    <w:rsid w:val="006A0B57"/>
    <w:rsid w:val="006C3DEB"/>
    <w:rsid w:val="006F1E67"/>
    <w:rsid w:val="006F2BA7"/>
    <w:rsid w:val="00741938"/>
    <w:rsid w:val="00777827"/>
    <w:rsid w:val="007868ED"/>
    <w:rsid w:val="00873353"/>
    <w:rsid w:val="00877A07"/>
    <w:rsid w:val="008800BD"/>
    <w:rsid w:val="008B5977"/>
    <w:rsid w:val="00914796"/>
    <w:rsid w:val="00952B0E"/>
    <w:rsid w:val="009E2119"/>
    <w:rsid w:val="00AA7588"/>
    <w:rsid w:val="00AC38CD"/>
    <w:rsid w:val="00B719A6"/>
    <w:rsid w:val="00C357C1"/>
    <w:rsid w:val="00CA62AA"/>
    <w:rsid w:val="00D222DC"/>
    <w:rsid w:val="00DB359D"/>
    <w:rsid w:val="00DB37D0"/>
    <w:rsid w:val="00DC5973"/>
    <w:rsid w:val="00DF7382"/>
    <w:rsid w:val="00E2763E"/>
    <w:rsid w:val="00E3270D"/>
    <w:rsid w:val="00E43E9B"/>
    <w:rsid w:val="00E53052"/>
    <w:rsid w:val="00E92B53"/>
    <w:rsid w:val="00E96202"/>
    <w:rsid w:val="00EF250E"/>
    <w:rsid w:val="00F44AE0"/>
    <w:rsid w:val="00F74A18"/>
    <w:rsid w:val="00F879C2"/>
    <w:rsid w:val="00FB26A6"/>
    <w:rsid w:val="00FD06B8"/>
    <w:rsid w:val="00FF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  <o:colormru v:ext="edit" colors="#00b482,#1eaf69,#23b964,#28b964"/>
      <o:colormenu v:ext="edit" fillcolor="#28b9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763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C597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14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14796"/>
  </w:style>
  <w:style w:type="paragraph" w:styleId="a8">
    <w:name w:val="footer"/>
    <w:basedOn w:val="a"/>
    <w:link w:val="a9"/>
    <w:uiPriority w:val="99"/>
    <w:semiHidden/>
    <w:unhideWhenUsed/>
    <w:rsid w:val="009147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14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6D1A6-D2BC-4B1C-B3FD-7C6AC4B4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</dc:creator>
  <cp:lastModifiedBy>藤野観光協会</cp:lastModifiedBy>
  <cp:revision>3</cp:revision>
  <dcterms:created xsi:type="dcterms:W3CDTF">2014-07-09T23:46:00Z</dcterms:created>
  <dcterms:modified xsi:type="dcterms:W3CDTF">2014-07-13T23:33:00Z</dcterms:modified>
</cp:coreProperties>
</file>