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A2" w:rsidRDefault="00E251E1">
      <w:r>
        <w:rPr>
          <w:noProof/>
        </w:rPr>
        <w:drawing>
          <wp:anchor distT="0" distB="0" distL="114300" distR="114300" simplePos="0" relativeHeight="251658237" behindDoc="0" locked="0" layoutInCell="1" allowOverlap="1">
            <wp:simplePos x="0" y="0"/>
            <wp:positionH relativeFrom="column">
              <wp:posOffset>7249795</wp:posOffset>
            </wp:positionH>
            <wp:positionV relativeFrom="paragraph">
              <wp:posOffset>-22225</wp:posOffset>
            </wp:positionV>
            <wp:extent cx="2394585" cy="1727200"/>
            <wp:effectExtent l="0" t="0" r="0" b="0"/>
            <wp:wrapNone/>
            <wp:docPr id="46" name="図 46" descr="C:\Documents and Settings\ユーザー1\デスクトップ\040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ユーザー1\デスクトップ\040180.gif"/>
                    <pic:cNvPicPr>
                      <a:picLocks noChangeAspect="1" noChangeArrowheads="1"/>
                    </pic:cNvPicPr>
                  </pic:nvPicPr>
                  <pic:blipFill>
                    <a:blip r:embed="rId6" cstate="print"/>
                    <a:srcRect/>
                    <a:stretch>
                      <a:fillRect/>
                    </a:stretch>
                  </pic:blipFill>
                  <pic:spPr bwMode="auto">
                    <a:xfrm>
                      <a:off x="0" y="0"/>
                      <a:ext cx="2394585" cy="1727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2" behindDoc="1" locked="0" layoutInCell="1" allowOverlap="1">
            <wp:simplePos x="0" y="0"/>
            <wp:positionH relativeFrom="column">
              <wp:posOffset>11430</wp:posOffset>
            </wp:positionH>
            <wp:positionV relativeFrom="paragraph">
              <wp:posOffset>-94615</wp:posOffset>
            </wp:positionV>
            <wp:extent cx="9719945" cy="6922770"/>
            <wp:effectExtent l="19050" t="0" r="0" b="0"/>
            <wp:wrapNone/>
            <wp:docPr id="1" name="図 1" descr="C:\Documents and Settings\ユーザー1\デスクトップ\029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ユーザー1\デスクトップ\029502.gif"/>
                    <pic:cNvPicPr>
                      <a:picLocks noChangeAspect="1" noChangeArrowheads="1"/>
                    </pic:cNvPicPr>
                  </pic:nvPicPr>
                  <pic:blipFill>
                    <a:blip r:embed="rId7" cstate="print">
                      <a:lum bright="25000"/>
                    </a:blip>
                    <a:srcRect/>
                    <a:stretch>
                      <a:fillRect/>
                    </a:stretch>
                  </pic:blipFill>
                  <pic:spPr bwMode="auto">
                    <a:xfrm>
                      <a:off x="0" y="0"/>
                      <a:ext cx="9719945" cy="6922770"/>
                    </a:xfrm>
                    <a:prstGeom prst="rect">
                      <a:avLst/>
                    </a:prstGeom>
                    <a:noFill/>
                    <a:ln w="9525">
                      <a:noFill/>
                      <a:miter lim="800000"/>
                      <a:headEnd/>
                      <a:tailEnd/>
                    </a:ln>
                  </pic:spPr>
                </pic:pic>
              </a:graphicData>
            </a:graphic>
          </wp:anchor>
        </w:drawing>
      </w:r>
    </w:p>
    <w:p w:rsidR="00536C58" w:rsidRPr="00A86223" w:rsidRDefault="00C90DF1" w:rsidP="007B73F6">
      <w:pPr>
        <w:spacing w:line="1080" w:lineRule="exact"/>
        <w:ind w:firstLineChars="100" w:firstLine="210"/>
        <w:rPr>
          <w:rFonts w:ascii="HGP創英角ﾎﾟｯﾌﾟ体" w:eastAsia="HGP創英角ﾎﾟｯﾌﾟ体"/>
          <w:shadow/>
          <w:sz w:val="88"/>
          <w:szCs w:val="88"/>
        </w:rPr>
      </w:pPr>
      <w:r w:rsidRPr="00C90DF1">
        <w:rPr>
          <w:noProof/>
        </w:rPr>
        <w:pict>
          <v:shapetype id="_x0000_t202" coordsize="21600,21600" o:spt="202" path="m,l,21600r21600,l21600,xe">
            <v:stroke joinstyle="miter"/>
            <v:path gradientshapeok="t" o:connecttype="rect"/>
          </v:shapetype>
          <v:shape id="_x0000_s1035" type="#_x0000_t202" style="position:absolute;left:0;text-align:left;margin-left:61.15pt;margin-top:42pt;width:548.55pt;height:66.3pt;z-index:251681792" o:regroupid="1" filled="f" stroked="f">
            <v:textbox inset="5.85pt,.7pt,5.85pt,.7pt">
              <w:txbxContent>
                <w:p w:rsidR="00916D8A" w:rsidRPr="00916D8A" w:rsidRDefault="00916D8A">
                  <w:pPr>
                    <w:rPr>
                      <w:color w:val="008000"/>
                    </w:rPr>
                  </w:pPr>
                  <w:r w:rsidRPr="00916D8A">
                    <w:rPr>
                      <w:rFonts w:ascii="HGP創英角ﾎﾟｯﾌﾟ体" w:eastAsia="HGP創英角ﾎﾟｯﾌﾟ体" w:hint="eastAsia"/>
                      <w:shadow/>
                      <w:color w:val="008000"/>
                      <w:sz w:val="88"/>
                      <w:szCs w:val="88"/>
                    </w:rPr>
                    <w:t>農家民泊を知ろう！の集い</w:t>
                  </w:r>
                </w:p>
              </w:txbxContent>
            </v:textbox>
          </v:shape>
        </w:pict>
      </w:r>
      <w:r w:rsidRPr="00C90DF1">
        <w:rPr>
          <w:noProof/>
        </w:rPr>
        <w:pict>
          <v:shape id="_x0000_s1033" type="#_x0000_t202" style="position:absolute;left:0;text-align:left;margin-left:615.75pt;margin-top:5.45pt;width:121.95pt;height:1in;z-index:251680768" o:regroupid="1" filled="f" stroked="f">
            <v:textbox style="mso-next-textbox:#_x0000_s1033" inset="5.85pt,.7pt,5.85pt,.7pt">
              <w:txbxContent>
                <w:p w:rsidR="00426CC4" w:rsidRPr="00A86223" w:rsidRDefault="00426CC4" w:rsidP="00A86223">
                  <w:pPr>
                    <w:spacing w:line="680" w:lineRule="exact"/>
                    <w:rPr>
                      <w:rFonts w:ascii="HGS創英角ﾎﾟｯﾌﾟ体" w:eastAsia="HGS創英角ﾎﾟｯﾌﾟ体"/>
                      <w:sz w:val="44"/>
                      <w:szCs w:val="44"/>
                    </w:rPr>
                  </w:pPr>
                  <w:r w:rsidRPr="00A86223">
                    <w:rPr>
                      <w:rFonts w:ascii="HGS創英角ﾎﾟｯﾌﾟ体" w:eastAsia="HGS創英角ﾎﾟｯﾌﾟ体" w:hint="eastAsia"/>
                      <w:sz w:val="44"/>
                      <w:szCs w:val="44"/>
                    </w:rPr>
                    <w:t>参加無料！</w:t>
                  </w:r>
                </w:p>
                <w:p w:rsidR="00426CC4" w:rsidRPr="00A86223" w:rsidRDefault="00426CC4" w:rsidP="00A86223">
                  <w:pPr>
                    <w:spacing w:line="680" w:lineRule="exact"/>
                    <w:rPr>
                      <w:rFonts w:ascii="HGS創英角ﾎﾟｯﾌﾟ体" w:eastAsia="HGS創英角ﾎﾟｯﾌﾟ体"/>
                      <w:sz w:val="44"/>
                      <w:szCs w:val="44"/>
                    </w:rPr>
                  </w:pPr>
                  <w:r w:rsidRPr="00A86223">
                    <w:rPr>
                      <w:rFonts w:ascii="HGS創英角ﾎﾟｯﾌﾟ体" w:eastAsia="HGS創英角ﾎﾟｯﾌﾟ体" w:hint="eastAsia"/>
                      <w:sz w:val="44"/>
                      <w:szCs w:val="44"/>
                    </w:rPr>
                    <w:t>申込不要！</w:t>
                  </w:r>
                </w:p>
              </w:txbxContent>
            </v:textbox>
          </v:shape>
        </w:pict>
      </w:r>
      <w:r w:rsidRPr="00C90DF1">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25.8pt;margin-top:11.15pt;width:446.75pt;height:36.55pt;z-index:251663360" fillcolor="#0cf" stroked="f">
            <v:fill color2="#099" focus="100%" type="gradient"/>
            <v:shadow on="t" color="silver" opacity="52429f" offset="3pt,3pt"/>
            <v:textpath style="font-family:&quot;HGS創英角ﾎﾟｯﾌﾟ体&quot;;font-size:20pt;v-text-reverse:t;v-text-kern:t" trim="t" fitpath="t" xscale="f" string="～里山暮らしをおすそ分けしてみませんか～"/>
          </v:shape>
        </w:pict>
      </w:r>
      <w:r w:rsidR="00426CC4">
        <w:rPr>
          <w:rFonts w:ascii="HGP創英角ﾎﾟｯﾌﾟ体" w:eastAsia="HGP創英角ﾎﾟｯﾌﾟ体" w:hint="eastAsia"/>
          <w:sz w:val="48"/>
          <w:szCs w:val="48"/>
        </w:rPr>
        <w:t xml:space="preserve">　</w:t>
      </w:r>
    </w:p>
    <w:p w:rsidR="00536C58" w:rsidRDefault="00536C58"/>
    <w:p w:rsidR="00536C58" w:rsidRDefault="00536C58"/>
    <w:p w:rsidR="00536C58" w:rsidRDefault="00536C58"/>
    <w:p w:rsidR="00536C58" w:rsidRDefault="00C90DF1">
      <w:r>
        <w:rPr>
          <w:noProof/>
        </w:rPr>
        <w:pict>
          <v:shape id="_x0000_s1027" type="#_x0000_t202" style="position:absolute;left:0;text-align:left;margin-left:73.2pt;margin-top:11.25pt;width:624.5pt;height:125.05pt;z-index:251677696" o:regroupid="1" filled="f" stroked="f">
            <v:textbox style="mso-next-textbox:#_x0000_s1027" inset="5.85pt,.7pt,5.85pt,.7pt">
              <w:txbxContent>
                <w:p w:rsidR="00D71F09" w:rsidRPr="00124A1C" w:rsidRDefault="00C12F97" w:rsidP="00124A1C">
                  <w:pPr>
                    <w:spacing w:line="480" w:lineRule="exact"/>
                    <w:ind w:firstLineChars="100" w:firstLine="320"/>
                    <w:rPr>
                      <w:rFonts w:ascii="HG丸ｺﾞｼｯｸM-PRO" w:eastAsia="HG丸ｺﾞｼｯｸM-PRO"/>
                      <w:shadow/>
                      <w:sz w:val="32"/>
                      <w:szCs w:val="32"/>
                    </w:rPr>
                  </w:pPr>
                  <w:r w:rsidRPr="00124A1C">
                    <w:rPr>
                      <w:rFonts w:ascii="HG丸ｺﾞｼｯｸM-PRO" w:eastAsia="HG丸ｺﾞｼｯｸM-PRO" w:hint="eastAsia"/>
                      <w:shadow/>
                      <w:sz w:val="32"/>
                      <w:szCs w:val="32"/>
                    </w:rPr>
                    <w:t>特別なおもてなしは必要ありません。普通の食事で、普通の部屋に泊まり、農作業などを体験する</w:t>
                  </w:r>
                  <w:r w:rsidR="00D71F09" w:rsidRPr="00124A1C">
                    <w:rPr>
                      <w:rFonts w:ascii="HG丸ｺﾞｼｯｸM-PRO" w:eastAsia="HG丸ｺﾞｼｯｸM-PRO" w:hint="eastAsia"/>
                      <w:shadow/>
                      <w:sz w:val="32"/>
                      <w:szCs w:val="32"/>
                    </w:rPr>
                    <w:t>のが農家民泊といわれるものです。</w:t>
                  </w:r>
                  <w:r w:rsidRPr="00124A1C">
                    <w:rPr>
                      <w:rFonts w:ascii="HG丸ｺﾞｼｯｸM-PRO" w:eastAsia="HG丸ｺﾞｼｯｸM-PRO" w:hint="eastAsia"/>
                      <w:shadow/>
                      <w:sz w:val="32"/>
                      <w:szCs w:val="32"/>
                    </w:rPr>
                    <w:t>お客さんには</w:t>
                  </w:r>
                  <w:r w:rsidR="00323598" w:rsidRPr="00124A1C">
                    <w:rPr>
                      <w:rFonts w:ascii="HG丸ｺﾞｼｯｸM-PRO" w:eastAsia="HG丸ｺﾞｼｯｸM-PRO" w:hint="eastAsia"/>
                      <w:shadow/>
                      <w:sz w:val="32"/>
                      <w:szCs w:val="32"/>
                    </w:rPr>
                    <w:t>親戚の家を訪ねる感覚で来ていただき、受け入れる側</w:t>
                  </w:r>
                  <w:r w:rsidR="00D71F09" w:rsidRPr="00124A1C">
                    <w:rPr>
                      <w:rFonts w:ascii="HG丸ｺﾞｼｯｸM-PRO" w:eastAsia="HG丸ｺﾞｼｯｸM-PRO" w:hint="eastAsia"/>
                      <w:shadow/>
                      <w:sz w:val="32"/>
                      <w:szCs w:val="32"/>
                    </w:rPr>
                    <w:t>は自分の子供が帰ってきた感覚で受入れかつ副収入を得ることができます(4人宿泊で2万円程度)</w:t>
                  </w:r>
                  <w:r w:rsidRPr="00124A1C">
                    <w:rPr>
                      <w:rFonts w:ascii="HG丸ｺﾞｼｯｸM-PRO" w:eastAsia="HG丸ｺﾞｼｯｸM-PRO" w:hint="eastAsia"/>
                      <w:shadow/>
                      <w:sz w:val="32"/>
                      <w:szCs w:val="32"/>
                    </w:rPr>
                    <w:t>。そんな農家民泊を知っていただく集い</w:t>
                  </w:r>
                  <w:r w:rsidR="00073471">
                    <w:rPr>
                      <w:rFonts w:ascii="HG丸ｺﾞｼｯｸM-PRO" w:eastAsia="HG丸ｺﾞｼｯｸM-PRO" w:hint="eastAsia"/>
                      <w:shadow/>
                      <w:sz w:val="32"/>
                      <w:szCs w:val="32"/>
                    </w:rPr>
                    <w:t>を企画しました。ぜひご参加下さい！</w:t>
                  </w:r>
                </w:p>
                <w:p w:rsidR="00D71F09" w:rsidRPr="00C12F97" w:rsidRDefault="00D71F09" w:rsidP="003C220B">
                  <w:pPr>
                    <w:spacing w:line="300" w:lineRule="exact"/>
                    <w:rPr>
                      <w:sz w:val="22"/>
                    </w:rPr>
                  </w:pPr>
                </w:p>
              </w:txbxContent>
            </v:textbox>
          </v:shape>
        </w:pict>
      </w:r>
    </w:p>
    <w:p w:rsidR="00536C58" w:rsidRPr="0089214F" w:rsidRDefault="00536C58"/>
    <w:p w:rsidR="00536C58" w:rsidRDefault="00536C58"/>
    <w:p w:rsidR="00536C58" w:rsidRDefault="00536C58"/>
    <w:p w:rsidR="00536C58" w:rsidRDefault="00536C58"/>
    <w:p w:rsidR="00536C58" w:rsidRDefault="00536C58"/>
    <w:p w:rsidR="00536C58" w:rsidRDefault="00536C58"/>
    <w:p w:rsidR="00536C58" w:rsidRDefault="00536C58"/>
    <w:p w:rsidR="00536C58" w:rsidRDefault="00333CFF">
      <w:r>
        <w:rPr>
          <w:noProof/>
        </w:rPr>
        <w:drawing>
          <wp:anchor distT="0" distB="0" distL="114300" distR="114300" simplePos="0" relativeHeight="251682816" behindDoc="0" locked="0" layoutInCell="1" allowOverlap="1">
            <wp:simplePos x="0" y="0"/>
            <wp:positionH relativeFrom="column">
              <wp:posOffset>7815943</wp:posOffset>
            </wp:positionH>
            <wp:positionV relativeFrom="paragraph">
              <wp:posOffset>61685</wp:posOffset>
            </wp:positionV>
            <wp:extent cx="1828800" cy="1828800"/>
            <wp:effectExtent l="0" t="0" r="0" b="0"/>
            <wp:wrapNone/>
            <wp:docPr id="9" name="図 9" descr="C:\Documents and Settings\ユーザー1\デスクトップ\02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ユーザー1\デスクトップ\022003.gif"/>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C90DF1">
        <w:rPr>
          <w:noProof/>
        </w:rPr>
        <w:pict>
          <v:roundrect id="_x0000_s1030" style="position:absolute;left:0;text-align:left;margin-left:78.9pt;margin-top:5.8pt;width:606.25pt;height:127.05pt;z-index:251678720;mso-position-horizontal-relative:text;mso-position-vertical-relative:text" arcsize="10923f" o:regroupid="1">
            <v:textbox style="mso-next-textbox:#_x0000_s1030" inset="5.85pt,.7pt,5.85pt,.7pt">
              <w:txbxContent>
                <w:p w:rsidR="003C220B" w:rsidRPr="00073471" w:rsidRDefault="003C220B" w:rsidP="00124A1C">
                  <w:pPr>
                    <w:spacing w:line="560" w:lineRule="exact"/>
                    <w:ind w:firstLineChars="100" w:firstLine="508"/>
                    <w:rPr>
                      <w:rFonts w:ascii="HGP創英角ﾎﾟｯﾌﾟ体" w:eastAsia="HGP創英角ﾎﾟｯﾌﾟ体"/>
                      <w:color w:val="FB4B05"/>
                      <w:spacing w:val="-6"/>
                      <w:sz w:val="52"/>
                      <w:szCs w:val="52"/>
                    </w:rPr>
                  </w:pPr>
                  <w:r w:rsidRPr="00073471">
                    <w:rPr>
                      <w:rFonts w:ascii="HGP創英角ﾎﾟｯﾌﾟ体" w:eastAsia="HGP創英角ﾎﾟｯﾌﾟ体" w:hint="eastAsia"/>
                      <w:color w:val="FB4B05"/>
                      <w:spacing w:val="-6"/>
                      <w:sz w:val="52"/>
                      <w:szCs w:val="52"/>
                    </w:rPr>
                    <w:t>日時；2014年4月18日(金)　午後2時～4時</w:t>
                  </w:r>
                </w:p>
                <w:p w:rsidR="003C220B" w:rsidRPr="00124A1C" w:rsidRDefault="003C220B" w:rsidP="00124A1C">
                  <w:pPr>
                    <w:spacing w:line="560" w:lineRule="exact"/>
                    <w:ind w:firstLineChars="200" w:firstLine="800"/>
                    <w:rPr>
                      <w:rFonts w:ascii="HGP創英角ﾎﾟｯﾌﾟ体" w:eastAsia="HGP創英角ﾎﾟｯﾌﾟ体"/>
                      <w:sz w:val="40"/>
                      <w:szCs w:val="40"/>
                    </w:rPr>
                  </w:pPr>
                  <w:r w:rsidRPr="00124A1C">
                    <w:rPr>
                      <w:rFonts w:ascii="HGP創英角ﾎﾟｯﾌﾟ体" w:eastAsia="HGP創英角ﾎﾟｯﾌﾟ体" w:hint="eastAsia"/>
                      <w:sz w:val="40"/>
                      <w:szCs w:val="40"/>
                    </w:rPr>
                    <w:t>場所；藤野総合事務所４階大会議室</w:t>
                  </w:r>
                </w:p>
                <w:p w:rsidR="003C220B" w:rsidRPr="00124A1C" w:rsidRDefault="003C220B" w:rsidP="00124A1C">
                  <w:pPr>
                    <w:spacing w:line="560" w:lineRule="exact"/>
                    <w:ind w:firstLineChars="100" w:firstLine="400"/>
                    <w:rPr>
                      <w:rFonts w:ascii="HGP創英角ﾎﾟｯﾌﾟ体" w:eastAsia="HGP創英角ﾎﾟｯﾌﾟ体"/>
                      <w:sz w:val="40"/>
                      <w:szCs w:val="40"/>
                    </w:rPr>
                  </w:pPr>
                  <w:r w:rsidRPr="00124A1C">
                    <w:rPr>
                      <w:rFonts w:ascii="HGP創英角ﾎﾟｯﾌﾟ体" w:eastAsia="HGP創英角ﾎﾟｯﾌﾟ体" w:hint="eastAsia"/>
                      <w:sz w:val="40"/>
                      <w:szCs w:val="40"/>
                    </w:rPr>
                    <w:t xml:space="preserve">　　　</w:t>
                  </w:r>
                  <w:r w:rsidR="00516C5B" w:rsidRPr="00124A1C">
                    <w:rPr>
                      <w:rFonts w:ascii="HGP創英角ﾎﾟｯﾌﾟ体" w:eastAsia="HGP創英角ﾎﾟｯﾌﾟ体" w:hint="eastAsia"/>
                      <w:sz w:val="40"/>
                      <w:szCs w:val="40"/>
                    </w:rPr>
                    <w:t xml:space="preserve">　</w:t>
                  </w:r>
                  <w:r w:rsidR="00124A1C">
                    <w:rPr>
                      <w:rFonts w:ascii="HGP創英角ﾎﾟｯﾌﾟ体" w:eastAsia="HGP創英角ﾎﾟｯﾌﾟ体" w:hint="eastAsia"/>
                      <w:sz w:val="40"/>
                      <w:szCs w:val="40"/>
                    </w:rPr>
                    <w:t xml:space="preserve">　</w:t>
                  </w:r>
                  <w:r w:rsidRPr="00124A1C">
                    <w:rPr>
                      <w:rFonts w:ascii="HGP創英角ﾎﾟｯﾌﾟ体" w:eastAsia="HGP創英角ﾎﾟｯﾌﾟ体" w:hint="eastAsia"/>
                      <w:sz w:val="40"/>
                      <w:szCs w:val="40"/>
                    </w:rPr>
                    <w:t>(相模原市緑区小渕2000番地　JR藤野駅徒歩３分)</w:t>
                  </w:r>
                </w:p>
                <w:p w:rsidR="003C220B" w:rsidRPr="00124A1C" w:rsidRDefault="003C220B" w:rsidP="00124A1C">
                  <w:pPr>
                    <w:spacing w:line="560" w:lineRule="exact"/>
                    <w:ind w:firstLineChars="200" w:firstLine="800"/>
                    <w:rPr>
                      <w:rFonts w:ascii="HGP創英角ﾎﾟｯﾌﾟ体" w:eastAsia="HGP創英角ﾎﾟｯﾌﾟ体"/>
                      <w:sz w:val="40"/>
                      <w:szCs w:val="40"/>
                    </w:rPr>
                  </w:pPr>
                  <w:r w:rsidRPr="00124A1C">
                    <w:rPr>
                      <w:rFonts w:ascii="HGP創英角ﾎﾟｯﾌﾟ体" w:eastAsia="HGP創英角ﾎﾟｯﾌﾟ体" w:hint="eastAsia"/>
                      <w:sz w:val="40"/>
                      <w:szCs w:val="40"/>
                    </w:rPr>
                    <w:t>講師；山梨県立大学　教授　前澤哲爾氏</w:t>
                  </w:r>
                </w:p>
              </w:txbxContent>
            </v:textbox>
          </v:roundrect>
        </w:pict>
      </w:r>
    </w:p>
    <w:p w:rsidR="00536C58" w:rsidRDefault="00536C58"/>
    <w:p w:rsidR="00536C58" w:rsidRDefault="00536C58"/>
    <w:p w:rsidR="00536C58" w:rsidRDefault="00C90DF1">
      <w:r>
        <w:rPr>
          <w:noProof/>
        </w:rPr>
        <w:pict>
          <v:shape id="_x0000_s1031" type="#_x0000_t202" style="position:absolute;left:0;text-align:left;margin-left:73.2pt;margin-top:93.7pt;width:606.25pt;height:45.75pt;z-index:251679744" o:regroupid="1" filled="f" stroked="f">
            <v:textbox style="mso-next-textbox:#_x0000_s1031" inset="5.85pt,.7pt,5.85pt,.7pt">
              <w:txbxContent>
                <w:p w:rsidR="00136015" w:rsidRPr="00932F4C" w:rsidRDefault="00136015" w:rsidP="000762D3">
                  <w:pPr>
                    <w:spacing w:line="400" w:lineRule="exact"/>
                    <w:ind w:firstLineChars="100" w:firstLine="340"/>
                    <w:rPr>
                      <w:rFonts w:ascii="HG丸ｺﾞｼｯｸM-PRO" w:eastAsia="HG丸ｺﾞｼｯｸM-PRO"/>
                      <w:shadow/>
                      <w:spacing w:val="10"/>
                      <w:sz w:val="32"/>
                      <w:szCs w:val="32"/>
                    </w:rPr>
                  </w:pPr>
                  <w:r w:rsidRPr="00932F4C">
                    <w:rPr>
                      <w:rFonts w:ascii="HG丸ｺﾞｼｯｸM-PRO" w:eastAsia="HG丸ｺﾞｼｯｸM-PRO" w:hint="eastAsia"/>
                      <w:shadow/>
                      <w:spacing w:val="10"/>
                      <w:sz w:val="32"/>
                      <w:szCs w:val="32"/>
                    </w:rPr>
                    <w:t>主催・問い合わせ先</w:t>
                  </w:r>
                  <w:r w:rsidR="000762D3" w:rsidRPr="00932F4C">
                    <w:rPr>
                      <w:rFonts w:ascii="HG丸ｺﾞｼｯｸM-PRO" w:eastAsia="HG丸ｺﾞｼｯｸM-PRO" w:hint="eastAsia"/>
                      <w:shadow/>
                      <w:spacing w:val="10"/>
                      <w:sz w:val="32"/>
                      <w:szCs w:val="32"/>
                    </w:rPr>
                    <w:t>：藤野地区まちづくり会議　藤野地域力サポート部会</w:t>
                  </w:r>
                </w:p>
                <w:p w:rsidR="00DE0AE5" w:rsidRPr="00932F4C" w:rsidRDefault="00DE0AE5" w:rsidP="000762D3">
                  <w:pPr>
                    <w:spacing w:line="400" w:lineRule="exact"/>
                    <w:ind w:firstLineChars="800" w:firstLine="2720"/>
                    <w:rPr>
                      <w:rFonts w:ascii="HG丸ｺﾞｼｯｸM-PRO" w:eastAsia="HG丸ｺﾞｼｯｸM-PRO"/>
                      <w:shadow/>
                      <w:spacing w:val="10"/>
                      <w:sz w:val="32"/>
                      <w:szCs w:val="32"/>
                    </w:rPr>
                  </w:pPr>
                  <w:r w:rsidRPr="00932F4C">
                    <w:rPr>
                      <w:rFonts w:ascii="HG丸ｺﾞｼｯｸM-PRO" w:eastAsia="HG丸ｺﾞｼｯｸM-PRO" w:hint="eastAsia"/>
                      <w:shadow/>
                      <w:spacing w:val="10"/>
                      <w:sz w:val="32"/>
                      <w:szCs w:val="32"/>
                    </w:rPr>
                    <w:t>電話042-684-9503</w:t>
                  </w:r>
                  <w:r w:rsidR="000762D3" w:rsidRPr="00932F4C">
                    <w:rPr>
                      <w:rFonts w:ascii="HG丸ｺﾞｼｯｸM-PRO" w:eastAsia="HG丸ｺﾞｼｯｸM-PRO" w:hint="eastAsia"/>
                      <w:shadow/>
                      <w:spacing w:val="10"/>
                      <w:sz w:val="32"/>
                      <w:szCs w:val="32"/>
                    </w:rPr>
                    <w:t>／080-5448-7138</w:t>
                  </w:r>
                </w:p>
                <w:p w:rsidR="00874251" w:rsidRPr="00932F4C" w:rsidRDefault="00874251">
                  <w:pPr>
                    <w:rPr>
                      <w:rFonts w:ascii="HG丸ｺﾞｼｯｸM-PRO" w:eastAsia="HG丸ｺﾞｼｯｸM-PRO"/>
                    </w:rPr>
                  </w:pPr>
                </w:p>
              </w:txbxContent>
            </v:textbox>
          </v:shape>
        </w:pict>
      </w:r>
    </w:p>
    <w:sectPr w:rsidR="00536C58" w:rsidSect="00124A1C">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6D7" w:rsidRDefault="003736D7" w:rsidP="00B94945">
      <w:r>
        <w:separator/>
      </w:r>
    </w:p>
  </w:endnote>
  <w:endnote w:type="continuationSeparator" w:id="0">
    <w:p w:rsidR="003736D7" w:rsidRDefault="003736D7" w:rsidP="00B949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6D7" w:rsidRDefault="003736D7" w:rsidP="00B94945">
      <w:r>
        <w:separator/>
      </w:r>
    </w:p>
  </w:footnote>
  <w:footnote w:type="continuationSeparator" w:id="0">
    <w:p w:rsidR="003736D7" w:rsidRDefault="003736D7" w:rsidP="00B94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654"/>
    <w:rsid w:val="00024274"/>
    <w:rsid w:val="000625AF"/>
    <w:rsid w:val="00073471"/>
    <w:rsid w:val="000762D3"/>
    <w:rsid w:val="000E2B40"/>
    <w:rsid w:val="00124A1C"/>
    <w:rsid w:val="00136015"/>
    <w:rsid w:val="001422B6"/>
    <w:rsid w:val="00233DA3"/>
    <w:rsid w:val="002F05BB"/>
    <w:rsid w:val="00323598"/>
    <w:rsid w:val="00333CFF"/>
    <w:rsid w:val="003736D7"/>
    <w:rsid w:val="00386D02"/>
    <w:rsid w:val="003A68ED"/>
    <w:rsid w:val="003C220B"/>
    <w:rsid w:val="00426CC4"/>
    <w:rsid w:val="004460A2"/>
    <w:rsid w:val="004512DB"/>
    <w:rsid w:val="00516C5B"/>
    <w:rsid w:val="00536C58"/>
    <w:rsid w:val="00583D92"/>
    <w:rsid w:val="005D5654"/>
    <w:rsid w:val="005F619F"/>
    <w:rsid w:val="006353B2"/>
    <w:rsid w:val="006617CF"/>
    <w:rsid w:val="007638A5"/>
    <w:rsid w:val="00771BF8"/>
    <w:rsid w:val="007B73F6"/>
    <w:rsid w:val="00826C28"/>
    <w:rsid w:val="00874251"/>
    <w:rsid w:val="0089214F"/>
    <w:rsid w:val="008C360C"/>
    <w:rsid w:val="00916D8A"/>
    <w:rsid w:val="00921A6E"/>
    <w:rsid w:val="00932F4C"/>
    <w:rsid w:val="009348AD"/>
    <w:rsid w:val="00A86223"/>
    <w:rsid w:val="00AA2CD0"/>
    <w:rsid w:val="00AA3CF8"/>
    <w:rsid w:val="00AB4F2D"/>
    <w:rsid w:val="00AF24E6"/>
    <w:rsid w:val="00B47940"/>
    <w:rsid w:val="00B94945"/>
    <w:rsid w:val="00BE11E7"/>
    <w:rsid w:val="00C12F97"/>
    <w:rsid w:val="00C62601"/>
    <w:rsid w:val="00C7431D"/>
    <w:rsid w:val="00C87921"/>
    <w:rsid w:val="00C90DF1"/>
    <w:rsid w:val="00D2111A"/>
    <w:rsid w:val="00D53500"/>
    <w:rsid w:val="00D56C60"/>
    <w:rsid w:val="00D64C37"/>
    <w:rsid w:val="00D71F09"/>
    <w:rsid w:val="00DD5795"/>
    <w:rsid w:val="00DD7460"/>
    <w:rsid w:val="00DE0AE5"/>
    <w:rsid w:val="00DF0EFB"/>
    <w:rsid w:val="00E251E1"/>
    <w:rsid w:val="00E91BD0"/>
    <w:rsid w:val="00F0250E"/>
    <w:rsid w:val="00F421CC"/>
    <w:rsid w:val="00F705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4945"/>
    <w:pPr>
      <w:tabs>
        <w:tab w:val="center" w:pos="4252"/>
        <w:tab w:val="right" w:pos="8504"/>
      </w:tabs>
      <w:snapToGrid w:val="0"/>
    </w:pPr>
  </w:style>
  <w:style w:type="character" w:customStyle="1" w:styleId="a4">
    <w:name w:val="ヘッダー (文字)"/>
    <w:basedOn w:val="a0"/>
    <w:link w:val="a3"/>
    <w:uiPriority w:val="99"/>
    <w:semiHidden/>
    <w:rsid w:val="00B94945"/>
  </w:style>
  <w:style w:type="paragraph" w:styleId="a5">
    <w:name w:val="footer"/>
    <w:basedOn w:val="a"/>
    <w:link w:val="a6"/>
    <w:uiPriority w:val="99"/>
    <w:semiHidden/>
    <w:unhideWhenUsed/>
    <w:rsid w:val="00B94945"/>
    <w:pPr>
      <w:tabs>
        <w:tab w:val="center" w:pos="4252"/>
        <w:tab w:val="right" w:pos="8504"/>
      </w:tabs>
      <w:snapToGrid w:val="0"/>
    </w:pPr>
  </w:style>
  <w:style w:type="character" w:customStyle="1" w:styleId="a6">
    <w:name w:val="フッター (文字)"/>
    <w:basedOn w:val="a0"/>
    <w:link w:val="a5"/>
    <w:uiPriority w:val="99"/>
    <w:semiHidden/>
    <w:rsid w:val="00B94945"/>
  </w:style>
  <w:style w:type="paragraph" w:styleId="a7">
    <w:name w:val="Balloon Text"/>
    <w:basedOn w:val="a"/>
    <w:link w:val="a8"/>
    <w:uiPriority w:val="99"/>
    <w:semiHidden/>
    <w:unhideWhenUsed/>
    <w:rsid w:val="00536C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C5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藤野観光協会</dc:creator>
  <cp:keywords/>
  <dc:description/>
  <cp:lastModifiedBy>藤野観光協会</cp:lastModifiedBy>
  <cp:revision>2</cp:revision>
  <cp:lastPrinted>2014-03-05T23:54:00Z</cp:lastPrinted>
  <dcterms:created xsi:type="dcterms:W3CDTF">2014-03-12T05:41:00Z</dcterms:created>
  <dcterms:modified xsi:type="dcterms:W3CDTF">2014-03-12T05:41:00Z</dcterms:modified>
</cp:coreProperties>
</file>